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0C85047">
      <w:pPr>
        <w:pStyle w:val="style0"/>
        <w:widowControl/>
        <w:spacing w:lineRule="exact" w:line="580"/>
        <w:rPr>
          <w:rFonts w:hint="default"/>
        </w:rPr>
      </w:pPr>
      <w:r>
        <w:rPr>
          <w:rFonts w:ascii="黑体" w:cs="黑体" w:eastAsia="黑体" w:hAnsi="黑体" w:hint="eastAsia"/>
          <w:kern w:val="0"/>
          <w:sz w:val="32"/>
          <w:szCs w:val="32"/>
        </w:rPr>
        <w:t>附件1</w:t>
      </w:r>
    </w:p>
    <w:p w14:paraId="186B70B5">
      <w:pPr>
        <w:pStyle w:val="style0"/>
        <w:tabs>
          <w:tab w:val="left" w:leader="none" w:pos="1800"/>
        </w:tabs>
        <w:spacing w:after="312" w:afterLines="100" w:lineRule="exact" w:line="560"/>
        <w:ind w:left="-359" w:leftChars="-171" w:right="-334" w:rightChars="-159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 w:hint="eastAsia"/>
          <w:spacing w:val="-6"/>
          <w:sz w:val="44"/>
          <w:szCs w:val="44"/>
        </w:rPr>
        <w:t>特种设备检验员实际操作</w:t>
      </w:r>
      <w:r>
        <w:rPr>
          <w:rFonts w:eastAsia="方正小标宋简体" w:hint="eastAsia"/>
          <w:spacing w:val="-6"/>
          <w:sz w:val="44"/>
          <w:szCs w:val="44"/>
          <w:lang w:val="en-US" w:eastAsia="zh-CN"/>
        </w:rPr>
        <w:t>考试</w:t>
      </w:r>
      <w:r>
        <w:rPr>
          <w:rFonts w:eastAsia="方正小标宋简体" w:hint="eastAsia"/>
          <w:spacing w:val="-6"/>
          <w:sz w:val="44"/>
          <w:szCs w:val="44"/>
        </w:rPr>
        <w:t>考评员推荐条件一览表</w:t>
      </w:r>
    </w:p>
    <w:tbl>
      <w:tblPr>
        <w:tblStyle w:val="style105"/>
        <w:tblW w:w="5130" w:type="pct"/>
        <w:tblInd w:w="-11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83"/>
        <w:gridCol w:w="1236"/>
        <w:gridCol w:w="580"/>
        <w:gridCol w:w="5250"/>
        <w:gridCol w:w="541"/>
      </w:tblGrid>
      <w:tr w14:paraId="7FDB2446">
        <w:trPr>
          <w:trHeight w:val="509" w:hRule="atLeast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282A"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F095"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EA3D"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4"/>
              </w:rPr>
              <w:t>分 类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3019"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4001"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4"/>
              </w:rPr>
              <w:t>条 件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3934">
            <w:pPr>
              <w:pStyle w:val="style0"/>
              <w:widowControl/>
              <w:textAlignment w:val="center"/>
              <w:rPr>
                <w:rFonts w:ascii="宋体" w:cs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20FAED5E">
        <w:tblPrEx/>
        <w:trPr>
          <w:trHeight w:val="1695" w:hRule="atLeast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4C10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95B2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锅炉检验（GLY）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CC0B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主考评员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8989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具备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B43E">
            <w:pPr>
              <w:pStyle w:val="style0"/>
              <w:widowControl/>
              <w:ind w:firstLine="480" w:firstLineChars="20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持有锅炉检验师资格证书（GLS）5年及以上，具备锅炉检验工作经历10年以上，组织协调能力较强，责任心强，工作认真负责，有担任特种设备检验人员资格考试考评人员的经历者优先选用。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4339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</w:tr>
      <w:tr w14:paraId="19370FB4">
        <w:tblPrEx/>
        <w:trPr>
          <w:trHeight w:val="1388" w:hRule="atLeast"/>
        </w:trPr>
        <w:tc>
          <w:tcPr>
            <w:tcW w:w="269" w:type="pct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4E04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635" w:type="pct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AA97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AD83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考评员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D015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具备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FE3A">
            <w:pPr>
              <w:pStyle w:val="style0"/>
              <w:widowControl/>
              <w:ind w:firstLine="480" w:firstLineChars="20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持有锅炉检验师资格证书（GLS），熟悉实际操作考试相关考试流程、工作内容和要求，工作认真负责，有担任特种设备检验人员资格考试考评人员的经历者优先选用。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5BF9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</w:tr>
      <w:tr w14:paraId="40FF911B">
        <w:tblPrEx/>
        <w:trPr>
          <w:trHeight w:val="1644" w:hRule="atLeast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8E01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6B5C1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压力容器检验（RQY）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FD6C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主考评员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249F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具备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48D8">
            <w:pPr>
              <w:pStyle w:val="style0"/>
              <w:widowControl/>
              <w:ind w:firstLine="480" w:firstLineChars="20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持有容器检验师资格证书（RQS）5年及以上，具备容器检验工作经历10年以上，组织协调能力较强，责任心强，工作认真负责，有担任特种设备检验人员资格考试考评人员的经历者优先选用。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D0F0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</w:tr>
      <w:tr w14:paraId="7C508860">
        <w:tblPrEx/>
        <w:trPr>
          <w:trHeight w:val="1471" w:hRule="atLeast"/>
        </w:trPr>
        <w:tc>
          <w:tcPr>
            <w:tcW w:w="269" w:type="pct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6993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635" w:type="pct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64CE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2E58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考评员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46B8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具备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CF19">
            <w:pPr>
              <w:pStyle w:val="style0"/>
              <w:widowControl/>
              <w:ind w:firstLine="480" w:firstLineChars="20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持有容器检验师资格证书（RQS），熟悉实际操作考试相关考试流程、工作内容和要求，工作认真负责，有担任特种设备检验人员资格考试考评人员的经历者优先选用。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EF7B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</w:tr>
      <w:tr w14:paraId="4FC75841">
        <w:tblPrEx/>
        <w:trPr>
          <w:trHeight w:val="2305" w:hRule="atLeast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DF87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642F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气瓶检验（QPY</w:t>
            </w:r>
            <w:bookmarkStart w:id="0" w:name="_GoBack"/>
            <w:bookmarkEnd w:id="0"/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3396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主考评员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DA67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具备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447D">
            <w:pPr>
              <w:pStyle w:val="style0"/>
              <w:widowControl/>
              <w:ind w:firstLine="480" w:firstLineChars="20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有担任特种设备检验人员资格考试考评人员的经历者优先选用。应当具有高级工程师职称，从事气瓶检验相关工作经历10年以上，熟悉气瓶有关法律、法规、规章、安全技术规范及相关标准。具有较强的组织协调能力，责任心强，工作认真负责，熟悉实际操作考试相关考试流程、工作内容和要求。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3110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</w:tr>
      <w:tr w14:paraId="486EC49A">
        <w:tblPrEx/>
        <w:trPr>
          <w:trHeight w:val="1975" w:hRule="atLeast"/>
        </w:trPr>
        <w:tc>
          <w:tcPr>
            <w:tcW w:w="269" w:type="pct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30B8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635" w:type="pct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0480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7B08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考评员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B458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具备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E006">
            <w:pPr>
              <w:pStyle w:val="style0"/>
              <w:widowControl/>
              <w:ind w:firstLine="480" w:firstLineChars="20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有担任特种设备检验人员资格考核考评人员经历者优先选用。具有工程师职称，从事气瓶检验相关工作经历8年以上，熟悉气瓶有关法律、法规、规章、安全技术规范及相关标准。熟悉实际操作考试相关考试流程、工作内容和要求，工作认真负责。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22E7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</w:tr>
      <w:tr w14:paraId="37CC2D09">
        <w:tblPrEx/>
        <w:trPr>
          <w:trHeight w:val="1690" w:hRule="atLeast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B8F2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E1CE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压力管道检验（GDY）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697E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主考评员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2048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具备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AE1A">
            <w:pPr>
              <w:pStyle w:val="style0"/>
              <w:widowControl/>
              <w:ind w:firstLine="480" w:firstLineChars="200"/>
              <w:jc w:val="left"/>
              <w:textAlignment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持有压力管道检验师资格证书（GDS）5年及以上，具备压力管道检验工作经历10年以上，组织协调能力较强，责任心强，工作认真负责，有担任特种设备检验人员资格考试考评人员的经历者优先选用。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A456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</w:tr>
      <w:tr w14:paraId="34CAF973">
        <w:tblPrEx/>
        <w:trPr>
          <w:trHeight w:val="1313" w:hRule="atLeast"/>
        </w:trPr>
        <w:tc>
          <w:tcPr>
            <w:tcW w:w="269" w:type="pct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979C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635" w:type="pct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8474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80FB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考评员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C521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具备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16FF">
            <w:pPr>
              <w:pStyle w:val="style0"/>
              <w:widowControl/>
              <w:ind w:firstLine="480" w:firstLineChars="20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持有压力管道检验师资格证书（GDS），熟悉实际操作考试相关考试流程、工作内容和要求，工作认真负责，有担任特种设备检验人员资格考试考评人员的经历者优先选用。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2424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</w:tr>
      <w:tr w14:paraId="4FF7A4E9">
        <w:tblPrEx/>
        <w:trPr>
          <w:trHeight w:val="2002" w:hRule="atLeast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9BB7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78B56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电梯检验（DTY）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367F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主考评员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A2A2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同时具备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EB3F">
            <w:pPr>
              <w:pStyle w:val="style0"/>
              <w:widowControl/>
              <w:ind w:firstLine="480" w:firstLineChars="20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具有机电类设备高级检验师资格或10年及以上电梯检验师资格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掌握电梯相关法律、法规、安全技术规范，且具备丰富的实际电梯检验工作经验；身体健康，责任心强，工作认真负责，具有较强的组织协调能力和良好的职业道德；熟悉考试程序及考试相关要求。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9831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</w:tr>
      <w:tr w14:paraId="6E2AD25D">
        <w:tblPrEx/>
        <w:trPr>
          <w:trHeight w:val="1806" w:hRule="atLeast"/>
        </w:trPr>
        <w:tc>
          <w:tcPr>
            <w:tcW w:w="269" w:type="pct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5DCF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635" w:type="pct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2335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B449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考评员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B29E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同时具备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B17F">
            <w:pPr>
              <w:pStyle w:val="style0"/>
              <w:widowControl/>
              <w:ind w:firstLine="480" w:firstLineChars="20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具有电梯检验师资格；近4年连续从事电梯检验工作，掌握电梯相关法律、法规、安全技术规范，且具备丰富的实际电梯检验工作经验；身体健康，责任心强，工作认真负责，具有良好的职业道德；熟悉考试程序、评分细则及考试相关要求。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868C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</w:tr>
      <w:tr w14:paraId="27CBE1EE">
        <w:tblPrEx/>
        <w:trPr>
          <w:trHeight w:val="1923" w:hRule="atLeast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C892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22B5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起重机械检验（QZY）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8172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考评员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4FFA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同时具备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06B1">
            <w:pPr>
              <w:pStyle w:val="style0"/>
              <w:widowControl/>
              <w:ind w:firstLine="480" w:firstLineChars="20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应熟悉起重机械相关知识，具有起重机械检验师以上资格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应严格执行考试时间要求，时间结束立即停止考生实操考试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应及时记录考生实际操作考试结果，并对结果进行签字确认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负责考试现场安全管理，实际操作考试过程中发现考生有危险操作行为时应立即制止。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BCFF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</w:tr>
      <w:tr w14:paraId="16C1E941">
        <w:tblPrEx/>
        <w:trPr>
          <w:trHeight w:val="1798" w:hRule="atLeast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9840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E492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场（厂）内专用机动车辆检验（CCY）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F6BB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主考评员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6D86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具备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3304">
            <w:pPr>
              <w:pStyle w:val="style0"/>
              <w:widowControl/>
              <w:ind w:firstLine="480" w:firstLineChars="20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持有场车检验师证（CCS）2年及以上，具备场车检验工作经历至少4年，组织协调能力强，责任心强，工作认真负责，有担任特种设备检验人员资格考核、考评经历者优先选用。考评组长无参加本期场车实际操作技能培训授课活动。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8773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</w:tr>
      <w:tr w14:paraId="72CB5ACC">
        <w:tblPrEx/>
        <w:trPr>
          <w:trHeight w:val="1621" w:hRule="atLeast"/>
        </w:trPr>
        <w:tc>
          <w:tcPr>
            <w:tcW w:w="269" w:type="pct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0286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635" w:type="pct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F145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942C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考评员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DBC9"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具备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B83C">
            <w:pPr>
              <w:pStyle w:val="style0"/>
              <w:widowControl/>
              <w:ind w:firstLine="480" w:firstLineChars="20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</w:rPr>
              <w:t>持有场车检验师证（CCS），熟悉实际操作考试相关流程、工作内容和要求，工作认真负责，有担任特种设备检验人员资格考核考评员经历者优先选用。考评员无参加本期场车实际操作技能培训授课活动。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FC7D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000000"/>
                <w:sz w:val="24"/>
              </w:rPr>
            </w:pPr>
          </w:p>
        </w:tc>
      </w:tr>
    </w:tbl>
    <w:p w14:paraId="CDA7D4D4">
      <w:pPr>
        <w:pStyle w:val="style0"/>
        <w:rPr/>
      </w:pPr>
    </w:p>
    <w:sectPr>
      <w:footerReference w:type="default" r:id="rId2"/>
      <w:pgSz w:w="11906" w:h="16838" w:orient="portrait"/>
      <w:pgMar w:top="2098" w:right="1474" w:bottom="1984" w:left="1587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小标宋简体"/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Wingdings 2">
    <w:altName w:val="Wingdings 2"/>
    <w:panose1 w:val="05020102010005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0A606591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2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94"/>
    <w:qFormat/>
    <w:uiPriority w:val="99"/>
    <w:pPr>
      <w:jc w:val="left"/>
    </w:pPr>
    <w:rPr>
      <w:kern w:val="0"/>
      <w:sz w:val="24"/>
    </w:rPr>
  </w:style>
  <w:style w:type="character" w:styleId="style87">
    <w:name w:val="Strong"/>
    <w:basedOn w:val="style65"/>
    <w:next w:val="style87"/>
    <w:qFormat/>
    <w:uiPriority w:val="0"/>
    <w:rPr>
      <w:b/>
      <w:sz w:val="24"/>
      <w:szCs w:val="24"/>
    </w:rPr>
  </w:style>
  <w:style w:type="character" w:styleId="style85">
    <w:name w:val="Hyperlink"/>
    <w:next w:val="style85"/>
    <w:qFormat/>
    <w:uiPriority w:val="99"/>
    <w:rPr>
      <w:color w:val="2e2e2e"/>
      <w:u w:val="none"/>
    </w:rPr>
  </w:style>
  <w:style w:type="character" w:customStyle="1" w:styleId="style4097">
    <w:name w:val="font31"/>
    <w:basedOn w:val="style65"/>
    <w:next w:val="style4097"/>
    <w:qFormat/>
    <w:uiPriority w:val="0"/>
    <w:rPr>
      <w:rFonts w:ascii="仿宋_GB2312" w:cs="仿宋_GB2312" w:eastAsia="仿宋_GB2312" w:hint="default"/>
      <w:color w:val="000000"/>
      <w:sz w:val="22"/>
      <w:szCs w:val="22"/>
      <w:u w:val="none"/>
    </w:rPr>
  </w:style>
  <w:style w:type="paragraph" w:customStyle="1" w:styleId="style4098">
    <w:name w:val="正文文字 6"/>
    <w:next w:val="style0"/>
    <w:qFormat/>
    <w:uiPriority w:val="0"/>
    <w:pPr>
      <w:widowControl w:val="false"/>
      <w:ind w:left="240"/>
      <w:jc w:val="both"/>
    </w:pPr>
    <w:rPr>
      <w:rFonts w:ascii="宋体" w:cs="Times New Roman" w:eastAsia="宋体" w:hAnsi="Calibri"/>
      <w:b/>
      <w:bCs/>
      <w:kern w:val="2"/>
      <w:sz w:val="32"/>
      <w:szCs w:val="32"/>
      <w:lang w:val="en-US" w:bidi="ar-SA" w:eastAsia="zh-CN"/>
    </w:rPr>
  </w:style>
  <w:style w:type="paragraph" w:customStyle="1" w:styleId="style4099">
    <w:name w:val="Default"/>
    <w:next w:val="style4098"/>
    <w:qFormat/>
    <w:uiPriority w:val="99"/>
    <w:pPr>
      <w:widowControl w:val="false"/>
      <w:autoSpaceDE w:val="false"/>
      <w:autoSpaceDN w:val="false"/>
      <w:adjustRightInd w:val="false"/>
    </w:pPr>
    <w:rPr>
      <w:rFonts w:ascii="方正小标宋_GBK" w:cs="Times New Roman" w:eastAsia="方正小标宋_GBK" w:hAnsi="方正小标宋_GBK" w:hint="eastAsia"/>
      <w:color w:val="000000"/>
      <w:sz w:val="2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Words>1433</Words>
  <Pages>4</Pages>
  <Characters>1468</Characters>
  <Application>WPS Office</Application>
  <DocSecurity>0</DocSecurity>
  <Paragraphs>103</Paragraphs>
  <ScaleCrop>false</ScaleCrop>
  <LinksUpToDate>false</LinksUpToDate>
  <CharactersWithSpaces>1471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2025-03-20T01:59:00Z</dcterms:created>
  <dc:creator>高老庄</dc:creator>
  <lastModifiedBy>ALN-AL00</lastModifiedBy>
  <lastPrinted>2025-05-30T01:00:00Z</lastPrinted>
  <dcterms:modified xsi:type="dcterms:W3CDTF">2025-06-10T08:07:48Z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A8176BA0994A4404BCDDD358565D03D1_11</vt:lpwstr>
  </property>
  <property fmtid="{D5CDD505-2E9C-101B-9397-08002B2CF9AE}" pid="4" name="KSOTemplateDocerSaveRecord">
    <vt:lpwstr>eyJoZGlkIjoiZjkzMzYzODhlNzRhMjRmMGUwZWQ2NzljMDQ2ZWNjNjAiLCJ1c2VySWQiOiIxNTM5OTIzNDM5In0=</vt:lpwstr>
  </property>
</Properties>
</file>