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35E" w:rsidRPr="00FA299B" w:rsidRDefault="0030135E" w:rsidP="00954B54">
      <w:pPr>
        <w:spacing w:line="600" w:lineRule="exact"/>
        <w:ind w:firstLineChars="600" w:firstLine="2650"/>
        <w:rPr>
          <w:rFonts w:ascii="方正小标宋简体" w:eastAsia="方正小标宋简体" w:hAnsi="仿宋"/>
          <w:b/>
          <w:sz w:val="44"/>
          <w:szCs w:val="44"/>
        </w:rPr>
      </w:pPr>
      <w:r w:rsidRPr="00FA299B">
        <w:rPr>
          <w:rFonts w:ascii="方正小标宋简体" w:eastAsia="方正小标宋简体" w:hAnsi="仿宋" w:hint="eastAsia"/>
          <w:b/>
          <w:sz w:val="44"/>
          <w:szCs w:val="44"/>
        </w:rPr>
        <w:t>广西工商学校</w:t>
      </w:r>
    </w:p>
    <w:p w:rsidR="0030135E" w:rsidRDefault="0030135E" w:rsidP="0030135E">
      <w:pPr>
        <w:spacing w:line="600" w:lineRule="exact"/>
        <w:ind w:firstLineChars="0" w:firstLine="0"/>
        <w:rPr>
          <w:rFonts w:ascii="方正小标宋简体" w:eastAsia="方正小标宋简体" w:hAnsi="仿宋"/>
          <w:b/>
          <w:bCs/>
          <w:sz w:val="44"/>
          <w:szCs w:val="44"/>
        </w:rPr>
      </w:pPr>
      <w:r>
        <w:rPr>
          <w:rFonts w:ascii="方正小标宋简体" w:eastAsia="方正小标宋简体" w:hAnsi="仿宋" w:hint="eastAsia"/>
          <w:b/>
          <w:sz w:val="44"/>
          <w:szCs w:val="44"/>
        </w:rPr>
        <w:t>汽车美容与装潢</w:t>
      </w:r>
      <w:r w:rsidRPr="00FA299B">
        <w:rPr>
          <w:rFonts w:ascii="方正小标宋简体" w:eastAsia="方正小标宋简体" w:hAnsi="仿宋" w:hint="eastAsia"/>
          <w:b/>
          <w:sz w:val="44"/>
          <w:szCs w:val="44"/>
        </w:rPr>
        <w:t>专业</w:t>
      </w:r>
      <w:r>
        <w:rPr>
          <w:rFonts w:ascii="方正小标宋简体" w:eastAsia="方正小标宋简体" w:hAnsi="仿宋" w:hint="eastAsia"/>
          <w:b/>
          <w:sz w:val="44"/>
          <w:szCs w:val="44"/>
        </w:rPr>
        <w:t>2021</w:t>
      </w:r>
      <w:r w:rsidRPr="00FA299B">
        <w:rPr>
          <w:rFonts w:ascii="方正小标宋简体" w:eastAsia="方正小标宋简体" w:hAnsi="仿宋" w:hint="eastAsia"/>
          <w:b/>
          <w:sz w:val="44"/>
          <w:szCs w:val="44"/>
        </w:rPr>
        <w:t>级</w:t>
      </w:r>
      <w:r w:rsidRPr="00FA299B">
        <w:rPr>
          <w:rFonts w:ascii="方正小标宋简体" w:eastAsia="方正小标宋简体" w:hAnsi="仿宋" w:hint="eastAsia"/>
          <w:b/>
          <w:bCs/>
          <w:sz w:val="44"/>
          <w:szCs w:val="44"/>
        </w:rPr>
        <w:t>人才培养方案</w:t>
      </w:r>
    </w:p>
    <w:p w:rsidR="0030135E" w:rsidRPr="00F50893" w:rsidRDefault="0030135E" w:rsidP="0030135E">
      <w:pPr>
        <w:spacing w:line="600" w:lineRule="exact"/>
        <w:ind w:firstLine="643"/>
        <w:jc w:val="center"/>
        <w:rPr>
          <w:rFonts w:ascii="仿宋" w:hAnsi="仿宋"/>
          <w:b/>
          <w:bCs/>
          <w:szCs w:val="32"/>
        </w:rPr>
      </w:pPr>
    </w:p>
    <w:p w:rsidR="00027C4F" w:rsidRPr="000B019C" w:rsidRDefault="00027C4F" w:rsidP="00027C4F">
      <w:pPr>
        <w:spacing w:line="520" w:lineRule="exact"/>
        <w:ind w:firstLine="640"/>
        <w:rPr>
          <w:color w:val="000000"/>
        </w:rPr>
      </w:pPr>
      <w:r w:rsidRPr="000B019C">
        <w:rPr>
          <w:rFonts w:hint="eastAsia"/>
          <w:color w:val="000000"/>
        </w:rPr>
        <w:t>根据《自治区教育厅关于做好职业院校专业人才培养方案制订与实施工作的通知（桂教职成</w:t>
      </w:r>
      <w:r w:rsidRPr="000B019C">
        <w:rPr>
          <w:rFonts w:hint="eastAsia"/>
          <w:color w:val="000000"/>
        </w:rPr>
        <w:t>[</w:t>
      </w:r>
      <w:r w:rsidRPr="000B019C">
        <w:rPr>
          <w:color w:val="000000"/>
        </w:rPr>
        <w:t>2019]38</w:t>
      </w:r>
      <w:r w:rsidRPr="000B019C">
        <w:rPr>
          <w:rFonts w:hint="eastAsia"/>
          <w:color w:val="000000"/>
        </w:rPr>
        <w:t>号）》文件的要求，依据《教育部关于职业院校专业人才培养方案制定与实施工作的指导意见（教职成</w:t>
      </w:r>
      <w:r w:rsidRPr="000B019C">
        <w:rPr>
          <w:rFonts w:hint="eastAsia"/>
          <w:color w:val="000000"/>
        </w:rPr>
        <w:t>[</w:t>
      </w:r>
      <w:r w:rsidRPr="000B019C">
        <w:rPr>
          <w:color w:val="000000"/>
        </w:rPr>
        <w:t>2019]13</w:t>
      </w:r>
      <w:r w:rsidRPr="000B019C">
        <w:rPr>
          <w:rFonts w:hint="eastAsia"/>
          <w:color w:val="000000"/>
        </w:rPr>
        <w:t>号）》编制本人才培养方案。</w:t>
      </w:r>
    </w:p>
    <w:p w:rsidR="00AA7DEE" w:rsidRPr="00027C4F" w:rsidRDefault="00AA7DEE" w:rsidP="00AB6EFE">
      <w:pPr>
        <w:ind w:firstLineChars="0" w:firstLine="0"/>
        <w:rPr>
          <w:lang w:bidi="he-IL"/>
        </w:rPr>
      </w:pPr>
    </w:p>
    <w:p w:rsidR="00AA7DEE" w:rsidRPr="0030135E" w:rsidRDefault="00AA7DEE" w:rsidP="00AA7DEE">
      <w:pPr>
        <w:pStyle w:val="1"/>
        <w:spacing w:before="120" w:after="120"/>
        <w:ind w:firstLine="704"/>
        <w:rPr>
          <w:rFonts w:ascii="黑体" w:hAnsi="黑体" w:cs="黑体"/>
          <w:b w:val="0"/>
          <w:bCs w:val="0"/>
          <w:kern w:val="2"/>
          <w:szCs w:val="32"/>
        </w:rPr>
      </w:pPr>
      <w:bookmarkStart w:id="0" w:name="_Toc514577113"/>
      <w:bookmarkStart w:id="1" w:name="_Toc514577195"/>
      <w:bookmarkStart w:id="2" w:name="_Hlk50108719"/>
      <w:r w:rsidRPr="0030135E">
        <w:rPr>
          <w:rFonts w:ascii="黑体" w:hAnsi="黑体" w:cs="黑体" w:hint="eastAsia"/>
          <w:b w:val="0"/>
          <w:bCs w:val="0"/>
          <w:kern w:val="2"/>
          <w:szCs w:val="32"/>
        </w:rPr>
        <w:t>一、专业名称（专业代码）</w:t>
      </w:r>
      <w:bookmarkEnd w:id="0"/>
      <w:bookmarkEnd w:id="1"/>
    </w:p>
    <w:p w:rsidR="00AB6EFE" w:rsidRDefault="00AB6EFE" w:rsidP="00AB6EFE">
      <w:pPr>
        <w:ind w:firstLine="640"/>
      </w:pPr>
      <w:r>
        <w:rPr>
          <w:rFonts w:hint="eastAsia"/>
        </w:rPr>
        <w:t>专业名称：汽车美容与装潢专业</w:t>
      </w:r>
    </w:p>
    <w:p w:rsidR="00AA7DEE" w:rsidRPr="00AB6EFE" w:rsidRDefault="00AB6EFE" w:rsidP="00AB6EFE">
      <w:pPr>
        <w:ind w:firstLine="640"/>
      </w:pPr>
      <w:r>
        <w:rPr>
          <w:rFonts w:hint="eastAsia"/>
        </w:rPr>
        <w:t>专业代码：</w:t>
      </w:r>
      <w:r>
        <w:rPr>
          <w:rFonts w:hint="eastAsia"/>
        </w:rPr>
        <w:t>580101</w:t>
      </w:r>
    </w:p>
    <w:p w:rsidR="00AA7DEE" w:rsidRPr="0030135E" w:rsidRDefault="00AA7DEE" w:rsidP="0030135E">
      <w:pPr>
        <w:pStyle w:val="1"/>
        <w:spacing w:before="120" w:after="120"/>
        <w:ind w:firstLine="704"/>
        <w:rPr>
          <w:rFonts w:ascii="黑体" w:hAnsi="黑体" w:cs="黑体"/>
          <w:b w:val="0"/>
          <w:bCs w:val="0"/>
          <w:kern w:val="2"/>
          <w:szCs w:val="32"/>
        </w:rPr>
      </w:pPr>
      <w:bookmarkStart w:id="3" w:name="_Toc514577115"/>
      <w:bookmarkStart w:id="4" w:name="_Toc514577197"/>
      <w:r w:rsidRPr="0030135E">
        <w:rPr>
          <w:rFonts w:ascii="黑体" w:hAnsi="黑体" w:cs="黑体" w:hint="eastAsia"/>
          <w:b w:val="0"/>
          <w:bCs w:val="0"/>
          <w:kern w:val="2"/>
          <w:szCs w:val="32"/>
        </w:rPr>
        <w:t>二、入学要求</w:t>
      </w:r>
      <w:bookmarkEnd w:id="3"/>
      <w:bookmarkEnd w:id="4"/>
    </w:p>
    <w:p w:rsidR="00AA7DEE" w:rsidRDefault="00AA7DEE" w:rsidP="00AA7DEE">
      <w:pPr>
        <w:widowControl/>
        <w:spacing w:line="520" w:lineRule="exact"/>
        <w:ind w:firstLine="640"/>
        <w:outlineLvl w:val="2"/>
        <w:rPr>
          <w:rFonts w:ascii="楷体_GB2312" w:eastAsia="楷体_GB2312" w:hAnsi="宋体" w:cs="宋体"/>
          <w:bCs/>
          <w:kern w:val="0"/>
          <w:szCs w:val="32"/>
        </w:rPr>
      </w:pPr>
      <w:bookmarkStart w:id="5" w:name="_Toc514577116"/>
      <w:bookmarkStart w:id="6" w:name="_Toc514577198"/>
      <w:r w:rsidRPr="0030135E">
        <w:rPr>
          <w:rFonts w:hint="eastAsia"/>
        </w:rPr>
        <w:t>初中毕业生或具有同等学力者</w:t>
      </w:r>
      <w:bookmarkEnd w:id="5"/>
      <w:bookmarkEnd w:id="6"/>
    </w:p>
    <w:p w:rsidR="00AA7DEE" w:rsidRPr="0030135E" w:rsidRDefault="00AA7DEE" w:rsidP="00AA7DEE">
      <w:pPr>
        <w:pStyle w:val="1"/>
        <w:spacing w:before="120" w:after="120"/>
        <w:ind w:firstLine="704"/>
        <w:rPr>
          <w:rFonts w:ascii="黑体" w:hAnsi="黑体" w:cs="黑体"/>
          <w:b w:val="0"/>
          <w:bCs w:val="0"/>
          <w:kern w:val="2"/>
          <w:szCs w:val="32"/>
        </w:rPr>
      </w:pPr>
      <w:bookmarkStart w:id="7" w:name="_Toc514577117"/>
      <w:bookmarkStart w:id="8" w:name="_Toc514577199"/>
      <w:r w:rsidRPr="0030135E">
        <w:rPr>
          <w:rFonts w:ascii="黑体" w:hAnsi="黑体" w:cs="黑体" w:hint="eastAsia"/>
          <w:b w:val="0"/>
          <w:bCs w:val="0"/>
          <w:kern w:val="2"/>
          <w:szCs w:val="32"/>
        </w:rPr>
        <w:t>三、基本学制</w:t>
      </w:r>
      <w:bookmarkEnd w:id="7"/>
      <w:bookmarkEnd w:id="8"/>
    </w:p>
    <w:p w:rsidR="00AA7DEE" w:rsidRPr="0030135E" w:rsidRDefault="00AA7DEE" w:rsidP="00AA7DEE">
      <w:pPr>
        <w:widowControl/>
        <w:spacing w:line="520" w:lineRule="exact"/>
        <w:ind w:firstLine="640"/>
        <w:outlineLvl w:val="2"/>
      </w:pPr>
      <w:bookmarkStart w:id="9" w:name="_Toc514577118"/>
      <w:bookmarkStart w:id="10" w:name="_Toc514577200"/>
      <w:r w:rsidRPr="0030135E">
        <w:rPr>
          <w:rFonts w:hint="eastAsia"/>
        </w:rPr>
        <w:t xml:space="preserve">3 </w:t>
      </w:r>
      <w:r w:rsidRPr="0030135E">
        <w:rPr>
          <w:rFonts w:hint="eastAsia"/>
        </w:rPr>
        <w:t>年</w:t>
      </w:r>
      <w:bookmarkEnd w:id="9"/>
      <w:bookmarkEnd w:id="10"/>
    </w:p>
    <w:p w:rsidR="00AA7DEE" w:rsidRPr="00954B54" w:rsidRDefault="00AA7DEE" w:rsidP="00954B54">
      <w:pPr>
        <w:pStyle w:val="1"/>
        <w:spacing w:before="120" w:after="120"/>
        <w:ind w:firstLine="704"/>
        <w:rPr>
          <w:rFonts w:ascii="楷体_GB2312" w:eastAsia="楷体_GB2312" w:hAnsi="宋体" w:cs="宋体"/>
          <w:b w:val="0"/>
          <w:bCs w:val="0"/>
          <w:kern w:val="0"/>
          <w:szCs w:val="32"/>
        </w:rPr>
      </w:pPr>
      <w:bookmarkStart w:id="11" w:name="_Toc514577119"/>
      <w:bookmarkStart w:id="12" w:name="_Toc514577201"/>
      <w:r w:rsidRPr="0030135E">
        <w:rPr>
          <w:rFonts w:hint="eastAsia"/>
          <w:b w:val="0"/>
          <w:bCs w:val="0"/>
          <w:kern w:val="0"/>
        </w:rPr>
        <w:t>四、</w:t>
      </w:r>
      <w:bookmarkStart w:id="13" w:name="_Toc514577120"/>
      <w:bookmarkStart w:id="14" w:name="_Toc514577202"/>
      <w:bookmarkEnd w:id="11"/>
      <w:bookmarkEnd w:id="12"/>
      <w:r w:rsidRPr="0030135E">
        <w:rPr>
          <w:rFonts w:hint="eastAsia"/>
          <w:b w:val="0"/>
          <w:bCs w:val="0"/>
          <w:kern w:val="0"/>
        </w:rPr>
        <w:t>职业范围</w:t>
      </w:r>
      <w:bookmarkEnd w:id="13"/>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2835"/>
        <w:gridCol w:w="2603"/>
        <w:gridCol w:w="2132"/>
      </w:tblGrid>
      <w:tr w:rsidR="00AA7DEE" w:rsidTr="00AB6EFE">
        <w:tc>
          <w:tcPr>
            <w:tcW w:w="562"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序号</w:t>
            </w:r>
          </w:p>
        </w:tc>
        <w:tc>
          <w:tcPr>
            <w:tcW w:w="1662"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对应职业（岗位）</w:t>
            </w:r>
          </w:p>
        </w:tc>
        <w:tc>
          <w:tcPr>
            <w:tcW w:w="1526"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职业资格证书举例</w:t>
            </w:r>
          </w:p>
        </w:tc>
        <w:tc>
          <w:tcPr>
            <w:tcW w:w="1250"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专业（技能）方向</w:t>
            </w:r>
          </w:p>
        </w:tc>
      </w:tr>
      <w:tr w:rsidR="00AA7DEE" w:rsidTr="00AB6EFE">
        <w:tc>
          <w:tcPr>
            <w:tcW w:w="562" w:type="pct"/>
            <w:shd w:val="clear" w:color="auto" w:fill="auto"/>
          </w:tcPr>
          <w:p w:rsidR="00AA7DEE" w:rsidRPr="0030135E" w:rsidRDefault="00AA7DEE" w:rsidP="00AB6EFE">
            <w:pPr>
              <w:pStyle w:val="aa"/>
              <w:ind w:firstLine="640"/>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1</w:t>
            </w:r>
          </w:p>
        </w:tc>
        <w:tc>
          <w:tcPr>
            <w:tcW w:w="1662" w:type="pct"/>
            <w:shd w:val="clear" w:color="auto" w:fill="auto"/>
          </w:tcPr>
          <w:p w:rsidR="00AA7DEE" w:rsidRPr="0030135E" w:rsidRDefault="00AA7DEE" w:rsidP="002B4321">
            <w:pPr>
              <w:pStyle w:val="12"/>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汽车机电维修工</w:t>
            </w:r>
          </w:p>
        </w:tc>
        <w:tc>
          <w:tcPr>
            <w:tcW w:w="1526"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汽车维修工证</w:t>
            </w: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汽车电工证</w:t>
            </w:r>
          </w:p>
          <w:p w:rsidR="00AA7DEE" w:rsidRPr="0030135E" w:rsidRDefault="00AA7DEE" w:rsidP="002B4321">
            <w:pPr>
              <w:pStyle w:val="12"/>
              <w:rPr>
                <w:rFonts w:asciiTheme="minorHAnsi" w:eastAsia="仿宋" w:hAnsiTheme="minorHAnsi" w:cstheme="minorBidi"/>
                <w:sz w:val="32"/>
                <w:szCs w:val="22"/>
              </w:rPr>
            </w:pPr>
          </w:p>
        </w:tc>
        <w:tc>
          <w:tcPr>
            <w:tcW w:w="1250" w:type="pct"/>
            <w:shd w:val="clear" w:color="auto" w:fill="auto"/>
          </w:tcPr>
          <w:p w:rsidR="00AA7DEE" w:rsidRPr="0030135E" w:rsidRDefault="00AA7DEE" w:rsidP="00AB6EFE">
            <w:pPr>
              <w:pStyle w:val="aa"/>
              <w:ind w:firstLine="640"/>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汽车机电维修</w:t>
            </w:r>
          </w:p>
        </w:tc>
      </w:tr>
      <w:tr w:rsidR="00AA7DEE" w:rsidTr="00AB6EFE">
        <w:tc>
          <w:tcPr>
            <w:tcW w:w="562" w:type="pct"/>
            <w:shd w:val="clear" w:color="auto" w:fill="auto"/>
          </w:tcPr>
          <w:p w:rsidR="00AA7DEE" w:rsidRPr="0030135E" w:rsidRDefault="00AA7DEE" w:rsidP="00AB6EFE">
            <w:pPr>
              <w:pStyle w:val="aa"/>
              <w:ind w:firstLine="640"/>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2</w:t>
            </w:r>
          </w:p>
        </w:tc>
        <w:tc>
          <w:tcPr>
            <w:tcW w:w="1662"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汽车销售员</w:t>
            </w: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配件管理员</w:t>
            </w:r>
          </w:p>
        </w:tc>
        <w:tc>
          <w:tcPr>
            <w:tcW w:w="1526"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汽车营销员证</w:t>
            </w:r>
          </w:p>
          <w:p w:rsidR="00AA7DEE" w:rsidRPr="0030135E" w:rsidRDefault="00AB6EFE" w:rsidP="002B4321">
            <w:pPr>
              <w:pStyle w:val="12"/>
              <w:rPr>
                <w:rFonts w:asciiTheme="minorHAnsi" w:eastAsia="仿宋" w:hAnsiTheme="minorHAnsi" w:cstheme="minorBidi"/>
                <w:sz w:val="32"/>
                <w:szCs w:val="22"/>
              </w:rPr>
            </w:pPr>
            <w:r w:rsidRPr="0030135E">
              <w:rPr>
                <w:rFonts w:asciiTheme="minorHAnsi" w:eastAsia="仿宋" w:hAnsiTheme="minorHAnsi" w:cstheme="minorBidi"/>
                <w:sz w:val="32"/>
                <w:szCs w:val="22"/>
              </w:rPr>
              <w:t xml:space="preserve"> </w:t>
            </w:r>
          </w:p>
        </w:tc>
        <w:tc>
          <w:tcPr>
            <w:tcW w:w="1250" w:type="pct"/>
            <w:shd w:val="clear" w:color="auto" w:fill="auto"/>
          </w:tcPr>
          <w:p w:rsidR="00AA7DEE" w:rsidRPr="0030135E" w:rsidRDefault="00AA7DEE" w:rsidP="00AB6EFE">
            <w:pPr>
              <w:pStyle w:val="aa"/>
              <w:ind w:firstLine="640"/>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汽车商务</w:t>
            </w:r>
          </w:p>
        </w:tc>
      </w:tr>
      <w:tr w:rsidR="00AA7DEE" w:rsidTr="00AB6EFE">
        <w:tc>
          <w:tcPr>
            <w:tcW w:w="562" w:type="pct"/>
            <w:shd w:val="clear" w:color="auto" w:fill="auto"/>
          </w:tcPr>
          <w:p w:rsidR="00AA7DEE" w:rsidRPr="0030135E" w:rsidRDefault="00AA7DEE" w:rsidP="002B4321">
            <w:pPr>
              <w:pStyle w:val="12"/>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3</w:t>
            </w:r>
          </w:p>
        </w:tc>
        <w:tc>
          <w:tcPr>
            <w:tcW w:w="1662" w:type="pct"/>
            <w:shd w:val="clear" w:color="auto" w:fill="auto"/>
          </w:tcPr>
          <w:p w:rsidR="00AA7DEE" w:rsidRPr="0030135E" w:rsidRDefault="00AA7DEE" w:rsidP="00AB6EFE">
            <w:pPr>
              <w:pStyle w:val="aa"/>
              <w:ind w:firstLine="640"/>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汽车美容与</w:t>
            </w: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装饰工</w:t>
            </w:r>
          </w:p>
        </w:tc>
        <w:tc>
          <w:tcPr>
            <w:tcW w:w="1526" w:type="pct"/>
            <w:shd w:val="clear" w:color="auto" w:fill="auto"/>
          </w:tcPr>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汽车美容与装饰工证</w:t>
            </w: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汽车电工证</w:t>
            </w:r>
          </w:p>
        </w:tc>
        <w:tc>
          <w:tcPr>
            <w:tcW w:w="1250" w:type="pct"/>
            <w:shd w:val="clear" w:color="auto" w:fill="auto"/>
          </w:tcPr>
          <w:p w:rsidR="00AA7DEE" w:rsidRPr="0030135E" w:rsidRDefault="00AA7DEE" w:rsidP="002B4321">
            <w:pPr>
              <w:pStyle w:val="12"/>
              <w:rPr>
                <w:rFonts w:asciiTheme="minorHAnsi" w:eastAsia="仿宋" w:hAnsiTheme="minorHAnsi" w:cstheme="minorBidi"/>
                <w:sz w:val="32"/>
                <w:szCs w:val="22"/>
              </w:rPr>
            </w:pPr>
          </w:p>
          <w:p w:rsidR="00AA7DEE" w:rsidRPr="0030135E" w:rsidRDefault="00AA7DEE" w:rsidP="002B4321">
            <w:pPr>
              <w:pStyle w:val="12"/>
              <w:rPr>
                <w:rFonts w:asciiTheme="minorHAnsi" w:eastAsia="仿宋" w:hAnsiTheme="minorHAnsi" w:cstheme="minorBidi"/>
                <w:sz w:val="32"/>
                <w:szCs w:val="22"/>
              </w:rPr>
            </w:pPr>
            <w:r w:rsidRPr="0030135E">
              <w:rPr>
                <w:rFonts w:asciiTheme="minorHAnsi" w:eastAsia="仿宋" w:hAnsiTheme="minorHAnsi" w:cstheme="minorBidi" w:hint="eastAsia"/>
                <w:sz w:val="32"/>
                <w:szCs w:val="22"/>
              </w:rPr>
              <w:t>汽车美容与装饰</w:t>
            </w:r>
          </w:p>
        </w:tc>
      </w:tr>
    </w:tbl>
    <w:p w:rsidR="00AA7DEE" w:rsidRDefault="00AA7DEE" w:rsidP="00AA7DEE">
      <w:pPr>
        <w:ind w:firstLine="640"/>
      </w:pPr>
    </w:p>
    <w:p w:rsidR="00AA7DEE" w:rsidRPr="0030135E" w:rsidRDefault="00954B54" w:rsidP="00AA7DEE">
      <w:pPr>
        <w:pStyle w:val="1"/>
        <w:spacing w:before="120" w:after="120"/>
        <w:ind w:firstLine="704"/>
        <w:rPr>
          <w:b w:val="0"/>
          <w:bCs w:val="0"/>
        </w:rPr>
      </w:pPr>
      <w:bookmarkStart w:id="15" w:name="_Toc514577121"/>
      <w:bookmarkStart w:id="16" w:name="_Toc514577203"/>
      <w:r>
        <w:rPr>
          <w:rFonts w:hint="eastAsia"/>
          <w:b w:val="0"/>
          <w:bCs w:val="0"/>
        </w:rPr>
        <w:t>五</w:t>
      </w:r>
      <w:r w:rsidR="00AA7DEE" w:rsidRPr="0030135E">
        <w:rPr>
          <w:rFonts w:hint="eastAsia"/>
          <w:b w:val="0"/>
          <w:bCs w:val="0"/>
        </w:rPr>
        <w:t>、</w:t>
      </w:r>
      <w:bookmarkEnd w:id="15"/>
      <w:bookmarkEnd w:id="16"/>
      <w:r w:rsidRPr="005835EA">
        <w:rPr>
          <w:rFonts w:ascii="黑体" w:hAnsi="黑体" w:hint="eastAsia"/>
          <w:color w:val="000000" w:themeColor="text1"/>
          <w:szCs w:val="32"/>
        </w:rPr>
        <w:t>培养目标与培养规格</w:t>
      </w:r>
    </w:p>
    <w:p w:rsidR="00954B54" w:rsidRPr="005835EA" w:rsidRDefault="00954B54" w:rsidP="00954B54">
      <w:pPr>
        <w:ind w:firstLineChars="196" w:firstLine="630"/>
        <w:rPr>
          <w:rFonts w:ascii="楷体_GB2312" w:eastAsia="楷体_GB2312" w:hAnsi="楷体" w:cs="楷体"/>
          <w:b/>
          <w:bCs/>
          <w:color w:val="000000" w:themeColor="text1"/>
          <w:szCs w:val="32"/>
        </w:rPr>
      </w:pPr>
      <w:r w:rsidRPr="005835EA">
        <w:rPr>
          <w:rFonts w:ascii="楷体_GB2312" w:eastAsia="楷体_GB2312" w:hAnsi="楷体" w:cs="楷体" w:hint="eastAsia"/>
          <w:b/>
          <w:bCs/>
          <w:color w:val="000000" w:themeColor="text1"/>
          <w:szCs w:val="32"/>
        </w:rPr>
        <w:t>（一）培养目标</w:t>
      </w:r>
    </w:p>
    <w:p w:rsidR="00954B54" w:rsidRPr="00954B54" w:rsidRDefault="00AA7DEE" w:rsidP="00954B54">
      <w:pPr>
        <w:pStyle w:val="1"/>
        <w:spacing w:before="120" w:after="120"/>
        <w:ind w:firstLine="704"/>
        <w:rPr>
          <w:rFonts w:eastAsia="仿宋"/>
          <w:b w:val="0"/>
          <w:bCs w:val="0"/>
          <w:kern w:val="2"/>
          <w:szCs w:val="22"/>
        </w:rPr>
      </w:pPr>
      <w:r w:rsidRPr="00954B54">
        <w:rPr>
          <w:rFonts w:eastAsia="仿宋" w:hint="eastAsia"/>
          <w:b w:val="0"/>
          <w:bCs w:val="0"/>
          <w:kern w:val="2"/>
          <w:szCs w:val="22"/>
        </w:rPr>
        <w:t>本专业毕业生应具有以下职业素养（职业道德和产业文化素养）、专业知识和技能。</w:t>
      </w:r>
      <w:r w:rsidR="00954B54" w:rsidRPr="00954B54">
        <w:rPr>
          <w:rFonts w:eastAsia="仿宋" w:hint="eastAsia"/>
          <w:b w:val="0"/>
          <w:bCs w:val="0"/>
          <w:kern w:val="2"/>
          <w:szCs w:val="22"/>
        </w:rPr>
        <w:t>培养目标</w:t>
      </w:r>
    </w:p>
    <w:p w:rsidR="00AA7DEE" w:rsidRPr="00954B54" w:rsidRDefault="00954B54" w:rsidP="00954B54">
      <w:pPr>
        <w:widowControl/>
        <w:spacing w:line="520" w:lineRule="exact"/>
        <w:ind w:firstLine="640"/>
        <w:outlineLvl w:val="2"/>
      </w:pPr>
      <w:r w:rsidRPr="0030135E">
        <w:rPr>
          <w:rFonts w:hint="eastAsia"/>
        </w:rPr>
        <w:t>主要面向整车销售与零配件销售、汽车维修、美容与装饰等企事业单位，培养在生产、服务第一线从事汽车维修工、整车和零配件销售员、汽车美容与装饰工等工作，具有较强实际操作能力的高素质劳动者和技能型专门人才。</w:t>
      </w:r>
    </w:p>
    <w:p w:rsidR="00AA7DEE" w:rsidRDefault="00AA7DEE" w:rsidP="00AA7DEE">
      <w:pPr>
        <w:spacing w:line="520" w:lineRule="exact"/>
        <w:ind w:firstLine="643"/>
        <w:rPr>
          <w:rFonts w:ascii="楷体" w:eastAsia="楷体" w:hAnsi="楷体"/>
          <w:b/>
          <w:bCs/>
          <w:szCs w:val="32"/>
        </w:rPr>
      </w:pPr>
      <w:r w:rsidRPr="0030135E">
        <w:rPr>
          <w:rFonts w:ascii="楷体" w:eastAsia="楷体" w:hAnsi="楷体" w:hint="eastAsia"/>
          <w:b/>
          <w:bCs/>
          <w:szCs w:val="32"/>
        </w:rPr>
        <w:t>（</w:t>
      </w:r>
      <w:r w:rsidR="00954B54">
        <w:rPr>
          <w:rFonts w:ascii="楷体" w:eastAsia="楷体" w:hAnsi="楷体" w:hint="eastAsia"/>
          <w:b/>
          <w:bCs/>
          <w:szCs w:val="32"/>
        </w:rPr>
        <w:t>二</w:t>
      </w:r>
      <w:r w:rsidRPr="0030135E">
        <w:rPr>
          <w:rFonts w:ascii="楷体" w:eastAsia="楷体" w:hAnsi="楷体" w:hint="eastAsia"/>
          <w:b/>
          <w:bCs/>
          <w:szCs w:val="32"/>
        </w:rPr>
        <w:t>）</w:t>
      </w:r>
      <w:r w:rsidR="00954B54">
        <w:rPr>
          <w:rFonts w:ascii="楷体" w:eastAsia="楷体" w:hAnsi="楷体" w:hint="eastAsia"/>
          <w:b/>
          <w:bCs/>
          <w:szCs w:val="32"/>
        </w:rPr>
        <w:t>培养规格</w:t>
      </w:r>
    </w:p>
    <w:p w:rsidR="00954B54" w:rsidRPr="005835EA" w:rsidRDefault="00954B54" w:rsidP="00954B54">
      <w:pPr>
        <w:ind w:firstLine="643"/>
        <w:outlineLvl w:val="2"/>
        <w:rPr>
          <w:rFonts w:ascii="仿宋" w:hAnsi="仿宋" w:cs="仿宋"/>
          <w:b/>
          <w:color w:val="000000" w:themeColor="text1"/>
          <w:szCs w:val="32"/>
        </w:rPr>
      </w:pPr>
      <w:r w:rsidRPr="005835EA">
        <w:rPr>
          <w:rFonts w:ascii="仿宋" w:hAnsi="仿宋" w:cs="仿宋" w:hint="eastAsia"/>
          <w:b/>
          <w:color w:val="000000" w:themeColor="text1"/>
          <w:szCs w:val="32"/>
        </w:rPr>
        <w:t>1.素质</w:t>
      </w:r>
    </w:p>
    <w:p w:rsidR="00954B54" w:rsidRPr="00954B54" w:rsidRDefault="00954B54" w:rsidP="00954B54">
      <w:pPr>
        <w:ind w:firstLine="643"/>
        <w:outlineLvl w:val="3"/>
        <w:rPr>
          <w:rFonts w:ascii="仿宋" w:hAnsi="仿宋" w:cs="仿宋"/>
          <w:b/>
          <w:color w:val="000000" w:themeColor="text1"/>
          <w:szCs w:val="32"/>
        </w:rPr>
      </w:pPr>
      <w:r w:rsidRPr="005835EA">
        <w:rPr>
          <w:rFonts w:ascii="仿宋" w:hAnsi="仿宋" w:cs="仿宋" w:hint="eastAsia"/>
          <w:b/>
          <w:color w:val="000000" w:themeColor="text1"/>
          <w:szCs w:val="32"/>
        </w:rPr>
        <w:t>（1）基本素养</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具有良好的职业道德,能严格遵守汽车维修服务业的相关法律、法规；</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具有良好的人际交流能力、团队合作精神和客户服务意识；</w:t>
      </w:r>
    </w:p>
    <w:p w:rsidR="00AA7DE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具有环保、节能、安全等意识，为发展职业能力奠定良好的基础。</w:t>
      </w:r>
    </w:p>
    <w:p w:rsidR="00954B54" w:rsidRPr="005835EA" w:rsidRDefault="00954B54" w:rsidP="00954B54">
      <w:pPr>
        <w:ind w:firstLine="643"/>
        <w:outlineLvl w:val="3"/>
        <w:rPr>
          <w:rFonts w:ascii="仿宋" w:hAnsi="仿宋" w:cs="仿宋"/>
          <w:b/>
          <w:color w:val="000000" w:themeColor="text1"/>
          <w:szCs w:val="32"/>
        </w:rPr>
      </w:pPr>
      <w:r w:rsidRPr="005835EA">
        <w:rPr>
          <w:rFonts w:ascii="仿宋" w:hAnsi="仿宋" w:cs="仿宋" w:hint="eastAsia"/>
          <w:b/>
          <w:color w:val="000000" w:themeColor="text1"/>
          <w:szCs w:val="32"/>
        </w:rPr>
        <w:t>（2）职业素养</w:t>
      </w:r>
    </w:p>
    <w:p w:rsidR="00954B54" w:rsidRPr="00954B54" w:rsidRDefault="00954B54" w:rsidP="00954B54">
      <w:pPr>
        <w:ind w:firstLine="640"/>
        <w:rPr>
          <w:rFonts w:ascii="仿宋" w:hAnsi="仿宋" w:cs="楷体"/>
          <w:bCs/>
          <w:color w:val="000000" w:themeColor="text1"/>
          <w:szCs w:val="32"/>
        </w:rPr>
      </w:pPr>
      <w:r w:rsidRPr="005835EA">
        <w:rPr>
          <w:rFonts w:ascii="仿宋" w:hAnsi="仿宋" w:cs="楷体" w:hint="eastAsia"/>
          <w:bCs/>
          <w:color w:val="000000" w:themeColor="text1"/>
          <w:szCs w:val="32"/>
        </w:rPr>
        <w:t>坚定正确的政治方向，具备较强的社会责任感；具有良好的社会公德、职业道德和专业基本素质；具有爱岗敬业、艰苦奋斗、勇于创新的集体主义精神；具有解放思想、实事求是的科学态度，社会适应性较强；具有敢于拼搏、建功立业的实干精神；具有较强的法律意识和一定的人文素养、科学精神、创新意识，有良好的职业核心能力和可持续发展能</w:t>
      </w:r>
      <w:r w:rsidRPr="005835EA">
        <w:rPr>
          <w:rFonts w:ascii="仿宋" w:hAnsi="仿宋" w:cs="楷体" w:hint="eastAsia"/>
          <w:bCs/>
          <w:color w:val="000000" w:themeColor="text1"/>
          <w:szCs w:val="32"/>
        </w:rPr>
        <w:lastRenderedPageBreak/>
        <w:t>力；了解体育运动的基本知识、掌握锻炼身体的基本技能，养成自觉锻炼身体的良好习惯，具有健康的体魄和良好的心理素质等内容。</w:t>
      </w:r>
    </w:p>
    <w:p w:rsidR="00AA7DEE" w:rsidRPr="0030135E" w:rsidRDefault="00AA7DEE" w:rsidP="00AA7DEE">
      <w:pPr>
        <w:spacing w:line="520" w:lineRule="exact"/>
        <w:ind w:firstLine="643"/>
        <w:rPr>
          <w:rFonts w:ascii="楷体" w:eastAsia="楷体" w:hAnsi="楷体"/>
          <w:b/>
          <w:bCs/>
          <w:szCs w:val="32"/>
        </w:rPr>
      </w:pPr>
      <w:r w:rsidRPr="0030135E">
        <w:rPr>
          <w:rFonts w:ascii="楷体" w:eastAsia="楷体" w:hAnsi="楷体" w:hint="eastAsia"/>
          <w:b/>
          <w:bCs/>
          <w:szCs w:val="32"/>
        </w:rPr>
        <w:t>（二）专业知识和技能</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1. 具有本专业必需的电工电子技术、材料等知识；</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2. 具有计算机基本操作能力；</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3. 掌握汽车发动机、底盘构造原理，具有汽车拆装、保养维修能力；</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4. 掌握汽车电气设备构造与原理，具有汽车电器维修能力；</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5. 具备汽车整车性能检测能力；</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6. 具备汽车商务管理能力；</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7. 熟悉本行业岗位和技能要求，了解一定的创业的基础知识；</w:t>
      </w:r>
    </w:p>
    <w:p w:rsidR="00AA7DEE" w:rsidRPr="0030135E" w:rsidRDefault="00AA7DEE" w:rsidP="00AA7DEE">
      <w:pPr>
        <w:pStyle w:val="11"/>
        <w:spacing w:line="520" w:lineRule="exact"/>
        <w:rPr>
          <w:rFonts w:ascii="仿宋" w:eastAsia="仿宋" w:hAnsi="仿宋"/>
          <w:bCs/>
          <w:szCs w:val="32"/>
        </w:rPr>
      </w:pPr>
      <w:r w:rsidRPr="0030135E">
        <w:rPr>
          <w:rFonts w:ascii="仿宋" w:eastAsia="仿宋" w:hAnsi="仿宋" w:hint="eastAsia"/>
          <w:bCs/>
          <w:szCs w:val="32"/>
        </w:rPr>
        <w:t>8. 具有较强的职业适应能力、自谋职业的能力和创业意识。</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 xml:space="preserve">专业（技能）方向1  </w:t>
      </w:r>
      <w:r w:rsidRPr="0030135E">
        <w:rPr>
          <w:rFonts w:ascii="仿宋" w:eastAsia="仿宋" w:hAnsi="仿宋" w:hint="eastAsia"/>
          <w:bCs/>
          <w:szCs w:val="32"/>
        </w:rPr>
        <w:sym w:font="Wingdings" w:char="F0E0"/>
      </w:r>
      <w:r w:rsidRPr="0030135E">
        <w:rPr>
          <w:rFonts w:ascii="仿宋" w:eastAsia="仿宋" w:hAnsi="仿宋" w:hint="eastAsia"/>
          <w:bCs/>
          <w:szCs w:val="32"/>
        </w:rPr>
        <w:t xml:space="preserve">  汽车机电维修</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具有本专业职业范围内的1～2个工作岗位所需的业务知识和专项技能，并取得相应的职业资格证书。</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 xml:space="preserve">专业（技能）方向2  </w:t>
      </w:r>
      <w:r w:rsidRPr="0030135E">
        <w:rPr>
          <w:rFonts w:ascii="仿宋" w:eastAsia="仿宋" w:hAnsi="仿宋" w:hint="eastAsia"/>
          <w:bCs/>
          <w:szCs w:val="32"/>
        </w:rPr>
        <w:sym w:font="Wingdings" w:char="F0E0"/>
      </w:r>
      <w:r w:rsidRPr="0030135E">
        <w:rPr>
          <w:rFonts w:ascii="仿宋" w:eastAsia="仿宋" w:hAnsi="仿宋" w:hint="eastAsia"/>
          <w:bCs/>
          <w:szCs w:val="32"/>
        </w:rPr>
        <w:t xml:space="preserve">  汽车商务</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具有汽车销售员、配件管理员工作岗位所需的业务知识和专项技能，并取得相应的职业资格证书。</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 xml:space="preserve">专业（技能）方向3  </w:t>
      </w:r>
      <w:r w:rsidRPr="0030135E">
        <w:rPr>
          <w:rFonts w:ascii="仿宋" w:eastAsia="仿宋" w:hAnsi="仿宋" w:hint="eastAsia"/>
          <w:bCs/>
          <w:szCs w:val="32"/>
        </w:rPr>
        <w:sym w:font="Wingdings" w:char="F0E0"/>
      </w:r>
      <w:r w:rsidRPr="0030135E">
        <w:rPr>
          <w:rFonts w:ascii="仿宋" w:eastAsia="仿宋" w:hAnsi="仿宋" w:hint="eastAsia"/>
          <w:bCs/>
          <w:szCs w:val="32"/>
        </w:rPr>
        <w:t xml:space="preserve">  汽车美容与装饰</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具有汽车美容与装饰工作岗位所需的业务知识和专项技能，并取得相应的职业资格证书。</w:t>
      </w:r>
    </w:p>
    <w:p w:rsidR="00AA7DEE" w:rsidRPr="0030135E" w:rsidRDefault="000721E9" w:rsidP="0030135E">
      <w:pPr>
        <w:pStyle w:val="1"/>
        <w:spacing w:before="120" w:after="120"/>
        <w:ind w:firstLine="704"/>
        <w:rPr>
          <w:b w:val="0"/>
          <w:bCs w:val="0"/>
        </w:rPr>
      </w:pPr>
      <w:bookmarkStart w:id="17" w:name="_Toc514577123"/>
      <w:bookmarkStart w:id="18" w:name="_Toc514577205"/>
      <w:r>
        <w:rPr>
          <w:rFonts w:hint="eastAsia"/>
          <w:b w:val="0"/>
          <w:bCs w:val="0"/>
        </w:rPr>
        <w:lastRenderedPageBreak/>
        <w:t>六</w:t>
      </w:r>
      <w:r w:rsidR="00AA7DEE" w:rsidRPr="0030135E">
        <w:rPr>
          <w:rFonts w:hint="eastAsia"/>
          <w:b w:val="0"/>
          <w:bCs w:val="0"/>
        </w:rPr>
        <w:t>、</w:t>
      </w:r>
      <w:bookmarkEnd w:id="17"/>
      <w:bookmarkEnd w:id="18"/>
      <w:r w:rsidR="00E227C8">
        <w:rPr>
          <w:b w:val="0"/>
          <w:bCs w:val="0"/>
          <w:noProof/>
        </w:rPr>
        <w:pict>
          <v:shapetype id="_x0000_t202" coordsize="21600,21600" o:spt="202" path="m,l,21600r21600,l21600,xe">
            <v:stroke joinstyle="miter"/>
            <v:path gradientshapeok="t" o:connecttype="rect"/>
          </v:shapetype>
          <v:shape id="文本框 7" o:spid="_x0000_s1026" type="#_x0000_t202" style="position:absolute;left:0;text-align:left;margin-left:670.2pt;margin-top:.15pt;width:30.6pt;height:413.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" filled="f" strokeweight="1pt">
            <v:stroke linestyle="thickThin"/>
            <v:path arrowok="t"/>
            <v:textbox>
              <w:txbxContent>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2B4321">
                  <w:pPr>
                    <w:pStyle w:val="12"/>
                  </w:pPr>
                </w:p>
                <w:p w:rsidR="000C1C5E" w:rsidRDefault="000C1C5E" w:rsidP="00AA7DEE">
                  <w:pPr>
                    <w:ind w:firstLine="640"/>
                  </w:pPr>
                </w:p>
                <w:p w:rsidR="000C1C5E" w:rsidRDefault="000C1C5E" w:rsidP="002B4321">
                  <w:pPr>
                    <w:pStyle w:val="12"/>
                  </w:pPr>
                </w:p>
                <w:p w:rsidR="000C1C5E" w:rsidRDefault="000C1C5E" w:rsidP="002B4321">
                  <w:pPr>
                    <w:pStyle w:val="12"/>
                  </w:pPr>
                  <w:r>
                    <w:rPr>
                      <w:rFonts w:hint="eastAsia"/>
                    </w:rPr>
                    <w:t>修</w:t>
                  </w:r>
                </w:p>
                <w:p w:rsidR="000C1C5E" w:rsidRDefault="000C1C5E" w:rsidP="002B4321">
                  <w:pPr>
                    <w:pStyle w:val="12"/>
                  </w:pPr>
                  <w:r>
                    <w:rPr>
                      <w:rFonts w:hint="eastAsia"/>
                    </w:rPr>
                    <w:t>课</w:t>
                  </w:r>
                </w:p>
              </w:txbxContent>
            </v:textbox>
          </v:shape>
        </w:pict>
      </w:r>
      <w:r w:rsidR="00E227C8">
        <w:rPr>
          <w:b w:val="0"/>
          <w:bCs w:val="0"/>
          <w:noProof/>
        </w:rPr>
        <w:pict>
          <v:shapetype id="_x0000_t32" coordsize="21600,21600" o:spt="32" o:oned="t" path="m,l21600,21600e" filled="f">
            <v:path arrowok="t" fillok="f" o:connecttype="none"/>
            <o:lock v:ext="edit" shapetype="t"/>
          </v:shapetype>
          <v:shape id="直接箭头连接符 29" o:spid="_x0000_s1036" type="#_x0000_t32" style="position:absolute;left:0;text-align:left;margin-left:547.8pt;margin-top:6.75pt;width:0;height:37.2pt;flip:y;z-index:251662336;visibility:visible;mso-wrap-distance-left:3.17494mm;mso-wrap-distance-right:3.17494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" strokecolor="windowText" strokeweight="1.5pt">
            <v:stroke endarrow="open"/>
            <o:lock v:ext="edit" shapetype="f"/>
          </v:shape>
        </w:pict>
      </w:r>
      <w:r w:rsidR="00E227C8">
        <w:rPr>
          <w:b w:val="0"/>
          <w:bCs w:val="0"/>
          <w:noProof/>
        </w:rPr>
        <w:pict>
          <v:line id="直接连接符 25" o:spid="_x0000_s1035" style="position:absolute;left:0;text-align:left;flip:y;z-index:251661312;visibility:visible;mso-wrap-distance-left:3.17494mm;mso-wrap-distance-right:3.17494mm;mso-position-horizontal-relative:text;mso-position-vertical-relative:text" from="596.4pt,17.95pt" to="596.4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" strokecolor="windowText" strokeweight="1.5pt">
            <o:lock v:ext="edit" shapetype="f"/>
          </v:line>
        </w:pict>
      </w:r>
      <w:r w:rsidR="00E227C8">
        <w:rPr>
          <w:b w:val="0"/>
          <w:bCs w:val="0"/>
          <w:noProof/>
        </w:rPr>
        <w:pict>
          <v:shape id="文本框 23" o:spid="_x0000_s1027" type="#_x0000_t202" style="position:absolute;left:0;text-align:left;margin-left:544.8pt;margin-top:13.55pt;width:101.4pt;height:51.6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" filled="f" strokeweight="1pt">
            <v:stroke linestyle="thickThin"/>
            <v:path arrowok="t"/>
            <v:textbox>
              <w:txbxContent>
                <w:p w:rsidR="000C1C5E" w:rsidRDefault="000C1C5E" w:rsidP="002B4321">
                  <w:pPr>
                    <w:pStyle w:val="12"/>
                  </w:pPr>
                  <w:r>
                    <w:rPr>
                      <w:rFonts w:hint="eastAsia"/>
                    </w:rPr>
                    <w:t>汽车发动机电子</w:t>
                  </w:r>
                </w:p>
                <w:p w:rsidR="000C1C5E" w:rsidRDefault="000C1C5E" w:rsidP="002B4321">
                  <w:pPr>
                    <w:pStyle w:val="12"/>
                  </w:pPr>
                  <w:r>
                    <w:rPr>
                      <w:rFonts w:hint="eastAsia"/>
                    </w:rPr>
                    <w:t>控制技术</w:t>
                  </w:r>
                </w:p>
              </w:txbxContent>
            </v:textbox>
          </v:shape>
        </w:pict>
      </w:r>
      <w:r w:rsidR="00E227C8">
        <w:rPr>
          <w:b w:val="0"/>
          <w:bCs w:val="0"/>
          <w:noProof/>
        </w:rPr>
        <w:pict>
          <v:shape id="直接箭头连接符 45" o:spid="_x0000_s1034" type="#_x0000_t32" style="position:absolute;left:0;text-align:left;margin-left:600.6pt;margin-top:14.35pt;width:0;height:21pt;flip:y;z-index:251669504;visibility:visible;mso-wrap-distance-left:3.17494mm;mso-wrap-distance-right:3.17494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" strokecolor="windowText" strokeweight="1.5pt">
            <v:stroke endarrow="open"/>
            <o:lock v:ext="edit" shapetype="f"/>
          </v:shape>
        </w:pict>
      </w:r>
      <w:r w:rsidR="00E227C8">
        <w:rPr>
          <w:b w:val="0"/>
          <w:bCs w:val="0"/>
          <w:noProof/>
        </w:rPr>
        <w:pict>
          <v:line id="直接连接符 41" o:spid="_x0000_s1033" style="position:absolute;left:0;text-align:left;flip:y;z-index:251668480;visibility:visible;mso-wrap-distance-left:3.17494mm;mso-wrap-distance-right:3.17494mm;mso-position-horizontal-relative:text;mso-position-vertical-relative:text" from="600.6pt,3.15pt" to="600.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" strokecolor="windowText" strokeweight="1.5pt">
            <o:lock v:ext="edit" shapetype="f"/>
          </v:line>
        </w:pict>
      </w:r>
      <w:r w:rsidR="00E227C8">
        <w:rPr>
          <w:b w:val="0"/>
          <w:bCs w:val="0"/>
          <w:noProof/>
        </w:rPr>
        <w:pict>
          <v:shape id="文本框 37" o:spid="_x0000_s1028" type="#_x0000_t202" style="position:absolute;left:0;text-align:left;margin-left:545.4pt;margin-top:-.05pt;width:27.6pt;height:171.6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" filled="f" strokeweight="1pt">
            <v:stroke linestyle="thickThin"/>
            <v:path arrowok="t"/>
            <v:textbox>
              <w:txbxContent>
                <w:p w:rsidR="000C1C5E" w:rsidRDefault="000C1C5E" w:rsidP="002B4321">
                  <w:pPr>
                    <w:pStyle w:val="12"/>
                  </w:pPr>
                  <w:r>
                    <w:rPr>
                      <w:rFonts w:hint="eastAsia"/>
                    </w:rPr>
                    <w:t>中华优秀传统文化</w:t>
                  </w:r>
                </w:p>
              </w:txbxContent>
            </v:textbox>
          </v:shape>
        </w:pict>
      </w:r>
      <w:r w:rsidR="00E227C8">
        <w:rPr>
          <w:b w:val="0"/>
          <w:bCs w:val="0"/>
          <w:noProof/>
        </w:rPr>
        <w:pict>
          <v:shape id="文本框 38" o:spid="_x0000_s1029" type="#_x0000_t202" style="position:absolute;left:0;text-align:left;margin-left:573pt;margin-top:-.05pt;width:27.6pt;height:171.6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" filled="f" strokeweight="1pt">
            <v:stroke linestyle="thickThin"/>
            <v:path arrowok="t"/>
            <v:textbox>
              <w:txbxContent>
                <w:p w:rsidR="000C1C5E" w:rsidRDefault="000C1C5E" w:rsidP="002B4321">
                  <w:pPr>
                    <w:pStyle w:val="12"/>
                  </w:pPr>
                </w:p>
                <w:p w:rsidR="000C1C5E" w:rsidRDefault="000C1C5E" w:rsidP="002B4321">
                  <w:pPr>
                    <w:pStyle w:val="12"/>
                  </w:pPr>
                </w:p>
                <w:p w:rsidR="000C1C5E" w:rsidRDefault="000C1C5E" w:rsidP="002B4321">
                  <w:pPr>
                    <w:pStyle w:val="12"/>
                  </w:pPr>
                  <w:r>
                    <w:rPr>
                      <w:rFonts w:hint="eastAsia"/>
                    </w:rPr>
                    <w:t>安全教育</w:t>
                  </w:r>
                </w:p>
              </w:txbxContent>
            </v:textbox>
          </v:shape>
        </w:pict>
      </w:r>
      <w:r w:rsidR="00E227C8">
        <w:rPr>
          <w:b w:val="0"/>
          <w:bCs w:val="0"/>
          <w:noProof/>
        </w:rPr>
        <w:pict>
          <v:shape id="文本框 39" o:spid="_x0000_s1030" type="#_x0000_t202" style="position:absolute;left:0;text-align:left;margin-left:600.6pt;margin-top:-.05pt;width:27.6pt;height:171.6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" filled="f" strokeweight="1pt">
            <v:stroke linestyle="thickThin"/>
            <v:path arrowok="t"/>
            <v:textbox>
              <w:txbxContent>
                <w:p w:rsidR="000C1C5E" w:rsidRDefault="000C1C5E" w:rsidP="002B4321">
                  <w:pPr>
                    <w:pStyle w:val="12"/>
                  </w:pPr>
                </w:p>
                <w:p w:rsidR="000C1C5E" w:rsidRDefault="000C1C5E" w:rsidP="002B4321">
                  <w:pPr>
                    <w:pStyle w:val="12"/>
                  </w:pPr>
                </w:p>
                <w:p w:rsidR="000C1C5E" w:rsidRDefault="000C1C5E" w:rsidP="002B4321">
                  <w:pPr>
                    <w:pStyle w:val="12"/>
                  </w:pPr>
                  <w:r>
                    <w:rPr>
                      <w:rFonts w:hint="eastAsia"/>
                    </w:rPr>
                    <w:t>公益劳动</w:t>
                  </w:r>
                </w:p>
              </w:txbxContent>
            </v:textbox>
          </v:shape>
        </w:pict>
      </w:r>
      <w:r w:rsidR="00E227C8">
        <w:rPr>
          <w:b w:val="0"/>
          <w:bCs w:val="0"/>
          <w:noProof/>
        </w:rPr>
        <w:pict>
          <v:shape id="文本框 40" o:spid="_x0000_s1031" type="#_x0000_t202" style="position:absolute;left:0;text-align:left;margin-left:628.2pt;margin-top:-.05pt;width:27.6pt;height:171.6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" filled="f" strokeweight="1pt">
            <v:stroke linestyle="thickThin"/>
            <v:path arrowok="t"/>
            <v:textbox>
              <w:txbxContent>
                <w:p w:rsidR="000C1C5E" w:rsidRDefault="000C1C5E" w:rsidP="002B4321">
                  <w:pPr>
                    <w:pStyle w:val="12"/>
                  </w:pPr>
                </w:p>
                <w:p w:rsidR="000C1C5E" w:rsidRDefault="000C1C5E" w:rsidP="002B4321">
                  <w:pPr>
                    <w:pStyle w:val="12"/>
                  </w:pPr>
                </w:p>
                <w:p w:rsidR="000C1C5E" w:rsidRDefault="000C1C5E" w:rsidP="002B4321">
                  <w:pPr>
                    <w:pStyle w:val="12"/>
                  </w:pPr>
                  <w:r>
                    <w:rPr>
                      <w:rFonts w:hint="eastAsia"/>
                    </w:rPr>
                    <w:t>其</w:t>
                  </w:r>
                </w:p>
                <w:p w:rsidR="000C1C5E" w:rsidRDefault="000C1C5E" w:rsidP="002B4321">
                  <w:pPr>
                    <w:pStyle w:val="12"/>
                  </w:pPr>
                </w:p>
                <w:p w:rsidR="000C1C5E" w:rsidRDefault="000C1C5E" w:rsidP="002B4321">
                  <w:pPr>
                    <w:pStyle w:val="12"/>
                  </w:pPr>
                </w:p>
                <w:p w:rsidR="000C1C5E" w:rsidRDefault="000C1C5E" w:rsidP="002B4321">
                  <w:pPr>
                    <w:pStyle w:val="12"/>
                  </w:pPr>
                  <w:r>
                    <w:rPr>
                      <w:rFonts w:hint="eastAsia"/>
                    </w:rPr>
                    <w:t>他</w:t>
                  </w:r>
                </w:p>
              </w:txbxContent>
            </v:textbox>
          </v:shape>
        </w:pict>
      </w:r>
      <w:r w:rsidR="00E227C8">
        <w:rPr>
          <w:b w:val="0"/>
          <w:bCs w:val="0"/>
          <w:noProof/>
        </w:rPr>
        <w:pict>
          <v:shape id="文本框 35" o:spid="_x0000_s1032" type="#_x0000_t202" style="position:absolute;left:0;text-align:left;margin-left:517.8pt;margin-top:-.05pt;width:27.6pt;height:171.6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" filled="f" strokeweight="1pt">
            <v:stroke linestyle="thickThin"/>
            <v:path arrowok="t"/>
            <v:textbox>
              <w:txbxContent>
                <w:p w:rsidR="000C1C5E" w:rsidRDefault="000C1C5E" w:rsidP="00AA7DEE">
                  <w:pPr>
                    <w:pStyle w:val="aa"/>
                    <w:ind w:firstLine="640"/>
                  </w:pPr>
                </w:p>
                <w:p w:rsidR="000C1C5E" w:rsidRDefault="000C1C5E" w:rsidP="00AA7DEE">
                  <w:pPr>
                    <w:pStyle w:val="aa"/>
                    <w:ind w:firstLine="640"/>
                  </w:pPr>
                </w:p>
                <w:p w:rsidR="000C1C5E" w:rsidRDefault="000C1C5E" w:rsidP="002B4321">
                  <w:pPr>
                    <w:pStyle w:val="12"/>
                  </w:pPr>
                </w:p>
                <w:p w:rsidR="000C1C5E" w:rsidRDefault="000C1C5E" w:rsidP="002B4321">
                  <w:pPr>
                    <w:pStyle w:val="12"/>
                  </w:pPr>
                  <w:r>
                    <w:rPr>
                      <w:rFonts w:hint="eastAsia"/>
                    </w:rPr>
                    <w:t>心理健康</w:t>
                  </w:r>
                </w:p>
              </w:txbxContent>
            </v:textbox>
          </v:shape>
        </w:pict>
      </w:r>
      <w:bookmarkStart w:id="19" w:name="_Toc514577124"/>
      <w:bookmarkStart w:id="20" w:name="_Toc514577206"/>
      <w:r w:rsidR="00AA7DEE" w:rsidRPr="0030135E">
        <w:rPr>
          <w:rFonts w:hint="eastAsia"/>
          <w:b w:val="0"/>
          <w:bCs w:val="0"/>
        </w:rPr>
        <w:t>课程设置及要求</w:t>
      </w:r>
      <w:bookmarkEnd w:id="19"/>
      <w:bookmarkEnd w:id="20"/>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本专业课程设置分为公共基础课和专业技能课。</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公共基础课包括德育课，文化课，体育与健康，艺术（或音乐、美术），以及其他自然科学和人文科学类基础课。</w:t>
      </w:r>
    </w:p>
    <w:p w:rsidR="00AA7DEE" w:rsidRPr="0030135E" w:rsidRDefault="00AA7DEE" w:rsidP="0030135E">
      <w:pPr>
        <w:pStyle w:val="11"/>
        <w:spacing w:line="520" w:lineRule="exact"/>
        <w:rPr>
          <w:rFonts w:ascii="仿宋" w:eastAsia="仿宋" w:hAnsi="仿宋"/>
          <w:bCs/>
          <w:szCs w:val="32"/>
        </w:rPr>
      </w:pPr>
      <w:r w:rsidRPr="0030135E">
        <w:rPr>
          <w:rFonts w:ascii="仿宋" w:eastAsia="仿宋" w:hAnsi="仿宋" w:hint="eastAsia"/>
          <w:bCs/>
          <w:szCs w:val="32"/>
        </w:rPr>
        <w:t>专业技能课包括专业核心课和专业（技能）方向课，实习实训是专业技能课教学的重要内容，含校内外实训、顶岗实习等多种形式。</w:t>
      </w:r>
    </w:p>
    <w:p w:rsidR="003D3008" w:rsidRPr="00954B54" w:rsidRDefault="00AA7DEE" w:rsidP="00954B54">
      <w:pPr>
        <w:pStyle w:val="11"/>
        <w:numPr>
          <w:ilvl w:val="0"/>
          <w:numId w:val="5"/>
        </w:numPr>
        <w:ind w:firstLineChars="0"/>
        <w:rPr>
          <w:rFonts w:ascii="楷体" w:eastAsia="楷体" w:hAnsi="楷体" w:cstheme="minorBidi"/>
          <w:b/>
          <w:bCs/>
          <w:szCs w:val="32"/>
        </w:rPr>
      </w:pPr>
      <w:r w:rsidRPr="0030135E">
        <w:rPr>
          <w:rFonts w:ascii="楷体" w:eastAsia="楷体" w:hAnsi="楷体" w:cstheme="minorBidi" w:hint="eastAsia"/>
          <w:b/>
          <w:bCs/>
          <w:szCs w:val="32"/>
        </w:rPr>
        <w:t>公共基础课</w:t>
      </w:r>
    </w:p>
    <w:p w:rsidR="003D3008" w:rsidRDefault="003D3008" w:rsidP="003D3008">
      <w:pPr>
        <w:pStyle w:val="1"/>
        <w:spacing w:before="120" w:after="120"/>
        <w:ind w:firstLineChars="0" w:firstLine="0"/>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77"/>
        <w:gridCol w:w="1298"/>
        <w:gridCol w:w="6069"/>
        <w:gridCol w:w="1072"/>
      </w:tblGrid>
      <w:tr w:rsidR="003D3008" w:rsidRPr="00DE1D94" w:rsidTr="00E91A13">
        <w:trPr>
          <w:trHeight w:val="1000"/>
          <w:tblHeader/>
          <w:jc w:val="center"/>
        </w:trPr>
        <w:tc>
          <w:tcPr>
            <w:tcW w:w="1077" w:type="dxa"/>
            <w:vAlign w:val="center"/>
          </w:tcPr>
          <w:p w:rsidR="003D3008" w:rsidRPr="00DE1D94" w:rsidRDefault="003D3008" w:rsidP="003D3008">
            <w:pPr>
              <w:spacing w:line="240" w:lineRule="atLeast"/>
              <w:ind w:firstLineChars="0" w:firstLine="0"/>
              <w:jc w:val="center"/>
              <w:rPr>
                <w:rFonts w:ascii="仿宋"/>
                <w:b/>
                <w:szCs w:val="32"/>
              </w:rPr>
            </w:pPr>
            <w:r w:rsidRPr="00DE1D94">
              <w:rPr>
                <w:rFonts w:ascii="仿宋" w:hAnsi="仿宋" w:hint="eastAsia"/>
                <w:b/>
                <w:szCs w:val="32"/>
              </w:rPr>
              <w:t>序号</w:t>
            </w:r>
          </w:p>
        </w:tc>
        <w:tc>
          <w:tcPr>
            <w:tcW w:w="1298" w:type="dxa"/>
            <w:vAlign w:val="center"/>
          </w:tcPr>
          <w:p w:rsidR="003D3008" w:rsidRPr="00DE1D94" w:rsidRDefault="003D3008" w:rsidP="003D3008">
            <w:pPr>
              <w:spacing w:line="240" w:lineRule="atLeast"/>
              <w:ind w:firstLineChars="0" w:firstLine="0"/>
              <w:jc w:val="center"/>
              <w:rPr>
                <w:rFonts w:ascii="仿宋"/>
                <w:b/>
                <w:szCs w:val="32"/>
              </w:rPr>
            </w:pPr>
            <w:r w:rsidRPr="00DE1D94">
              <w:rPr>
                <w:rFonts w:ascii="仿宋" w:hAnsi="仿宋" w:hint="eastAsia"/>
                <w:b/>
                <w:szCs w:val="32"/>
              </w:rPr>
              <w:t>课程名称</w:t>
            </w:r>
          </w:p>
        </w:tc>
        <w:tc>
          <w:tcPr>
            <w:tcW w:w="6069" w:type="dxa"/>
            <w:vAlign w:val="center"/>
          </w:tcPr>
          <w:p w:rsidR="003D3008" w:rsidRPr="00DE1D94" w:rsidRDefault="003D3008" w:rsidP="003D3008">
            <w:pPr>
              <w:spacing w:line="240" w:lineRule="atLeast"/>
              <w:ind w:firstLineChars="0" w:firstLine="0"/>
              <w:jc w:val="center"/>
              <w:rPr>
                <w:rFonts w:ascii="仿宋"/>
                <w:b/>
                <w:szCs w:val="32"/>
              </w:rPr>
            </w:pPr>
            <w:r w:rsidRPr="00DE1D94">
              <w:rPr>
                <w:rFonts w:ascii="仿宋" w:hAnsi="仿宋" w:hint="eastAsia"/>
                <w:b/>
                <w:szCs w:val="32"/>
              </w:rPr>
              <w:t>主要教学内容和要求</w:t>
            </w:r>
          </w:p>
        </w:tc>
        <w:tc>
          <w:tcPr>
            <w:tcW w:w="1072" w:type="dxa"/>
            <w:vAlign w:val="center"/>
          </w:tcPr>
          <w:p w:rsidR="003D3008" w:rsidRPr="00DE1D94" w:rsidRDefault="003D3008" w:rsidP="003D3008">
            <w:pPr>
              <w:spacing w:line="240" w:lineRule="atLeast"/>
              <w:ind w:firstLineChars="0" w:firstLine="0"/>
              <w:jc w:val="center"/>
              <w:rPr>
                <w:rFonts w:ascii="仿宋"/>
                <w:b/>
                <w:szCs w:val="32"/>
              </w:rPr>
            </w:pPr>
            <w:r w:rsidRPr="00DE1D94">
              <w:rPr>
                <w:rFonts w:ascii="仿宋" w:hAnsi="仿宋" w:hint="eastAsia"/>
                <w:b/>
                <w:szCs w:val="32"/>
              </w:rPr>
              <w:t>参考学时</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t>1</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中国特色社会主义</w:t>
            </w:r>
          </w:p>
        </w:tc>
        <w:tc>
          <w:tcPr>
            <w:tcW w:w="6069" w:type="dxa"/>
          </w:tcPr>
          <w:p w:rsidR="003D3008" w:rsidRPr="0030135E" w:rsidRDefault="003D3008" w:rsidP="003D3008">
            <w:pPr>
              <w:spacing w:line="380" w:lineRule="exact"/>
              <w:ind w:firstLine="64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以习近平新时代中国特色社会主义思想为指导，阐释中国特色社会主义的开创与发展，明确中国特色社会主义进入新时代的历史方位，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强国、实现中华民族伟大复兴的奋斗之中。通过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w:t>
            </w:r>
            <w:r w:rsidRPr="0030135E">
              <w:rPr>
                <w:rFonts w:ascii="仿宋" w:hAnsi="仿宋"/>
                <w:szCs w:val="32"/>
              </w:rPr>
              <w:lastRenderedPageBreak/>
              <w:t>遇与使命担当，以热爱祖国为立身之本、成才之基，在新时代新征程中健康成长、成才报国。</w:t>
            </w:r>
          </w:p>
        </w:tc>
        <w:tc>
          <w:tcPr>
            <w:tcW w:w="1072" w:type="dxa"/>
            <w:vAlign w:val="center"/>
          </w:tcPr>
          <w:p w:rsidR="003D3008" w:rsidRPr="0030135E" w:rsidRDefault="003D3008" w:rsidP="003D3008">
            <w:pPr>
              <w:spacing w:line="380" w:lineRule="exact"/>
              <w:ind w:firstLineChars="0" w:firstLine="0"/>
              <w:jc w:val="center"/>
              <w:rPr>
                <w:rFonts w:ascii="仿宋" w:hAnsi="仿宋"/>
                <w:szCs w:val="32"/>
              </w:rPr>
            </w:pPr>
            <w:r w:rsidRPr="0030135E">
              <w:rPr>
                <w:rFonts w:ascii="仿宋" w:hAnsi="仿宋"/>
                <w:szCs w:val="32"/>
              </w:rPr>
              <w:lastRenderedPageBreak/>
              <w:t>36</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lastRenderedPageBreak/>
              <w:t>2</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int="eastAsia"/>
                <w:szCs w:val="32"/>
              </w:rPr>
              <w:t>心理健康与职业生涯</w:t>
            </w:r>
          </w:p>
        </w:tc>
        <w:tc>
          <w:tcPr>
            <w:tcW w:w="6069" w:type="dxa"/>
          </w:tcPr>
          <w:p w:rsidR="003D3008" w:rsidRPr="0030135E" w:rsidRDefault="003D3008" w:rsidP="003D3008">
            <w:pPr>
              <w:spacing w:line="380" w:lineRule="exact"/>
              <w:ind w:firstLine="64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通过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提高应对挫折与适应社会的能力，掌握制订和执行职业生涯规划的方法，提升职业素养，为顺利就业创业创造条件。</w:t>
            </w:r>
          </w:p>
        </w:tc>
        <w:tc>
          <w:tcPr>
            <w:tcW w:w="1072" w:type="dxa"/>
            <w:vAlign w:val="center"/>
          </w:tcPr>
          <w:p w:rsidR="003D3008" w:rsidRPr="0030135E" w:rsidRDefault="003D3008" w:rsidP="003D3008">
            <w:pPr>
              <w:spacing w:line="380" w:lineRule="exact"/>
              <w:ind w:firstLineChars="98" w:firstLine="314"/>
              <w:rPr>
                <w:rFonts w:ascii="仿宋" w:hAnsi="仿宋"/>
                <w:szCs w:val="32"/>
              </w:rPr>
            </w:pPr>
            <w:r w:rsidRPr="0030135E">
              <w:rPr>
                <w:rFonts w:ascii="仿宋" w:hAnsi="仿宋"/>
                <w:szCs w:val="32"/>
              </w:rPr>
              <w:t>36</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t>3</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哲学与人生</w:t>
            </w:r>
          </w:p>
        </w:tc>
        <w:tc>
          <w:tcPr>
            <w:tcW w:w="6069" w:type="dxa"/>
          </w:tcPr>
          <w:p w:rsidR="003D3008" w:rsidRPr="0030135E" w:rsidRDefault="003D3008" w:rsidP="003D3008">
            <w:pPr>
              <w:spacing w:line="380" w:lineRule="exact"/>
              <w:ind w:firstLineChars="150" w:firstLine="48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w:t>
            </w:r>
            <w:r w:rsidRPr="0030135E">
              <w:rPr>
                <w:rFonts w:ascii="仿宋" w:hAnsi="仿宋"/>
                <w:szCs w:val="32"/>
              </w:rPr>
              <w:lastRenderedPageBreak/>
              <w:t>值观基础。通过学习，学生能够了解马克思主义哲学基本原理，运用辩证唯物主义和历史唯物主义观点认识世界，坚持实践第一的观点，一切从实际出发、实事求是，学会用具体问题具体分析等方法，正确认识社会问题，分析和处理个人成长中的人生问题，在生活中做出正确的价值判断和行为选择，自觉弘扬和践行社会主义核心价值观，为形成正确的世界观、人生观和价值观奠定基础</w:t>
            </w:r>
          </w:p>
        </w:tc>
        <w:tc>
          <w:tcPr>
            <w:tcW w:w="1072" w:type="dxa"/>
            <w:vAlign w:val="center"/>
          </w:tcPr>
          <w:p w:rsidR="003D3008" w:rsidRPr="0030135E" w:rsidRDefault="003D3008" w:rsidP="003D3008">
            <w:pPr>
              <w:spacing w:line="380" w:lineRule="exact"/>
              <w:ind w:firstLineChars="49" w:firstLine="157"/>
              <w:rPr>
                <w:rFonts w:ascii="仿宋" w:hAnsi="仿宋"/>
                <w:szCs w:val="32"/>
              </w:rPr>
            </w:pPr>
            <w:r w:rsidRPr="0030135E">
              <w:rPr>
                <w:rFonts w:ascii="仿宋" w:hAnsi="仿宋"/>
                <w:szCs w:val="32"/>
              </w:rPr>
              <w:lastRenderedPageBreak/>
              <w:t>36</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lastRenderedPageBreak/>
              <w:t>4</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职业道德与法治</w:t>
            </w:r>
          </w:p>
        </w:tc>
        <w:tc>
          <w:tcPr>
            <w:tcW w:w="6069" w:type="dxa"/>
          </w:tcPr>
          <w:p w:rsidR="003D3008" w:rsidRPr="0030135E" w:rsidRDefault="003D3008" w:rsidP="003D3008">
            <w:pPr>
              <w:spacing w:line="380" w:lineRule="exact"/>
              <w:ind w:firstLine="64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通过学习，学生能够理解全面依法治国的总目标</w:t>
            </w:r>
            <w:r w:rsidRPr="0030135E">
              <w:rPr>
                <w:rFonts w:ascii="仿宋" w:hAnsi="仿宋" w:hint="eastAsia"/>
                <w:szCs w:val="32"/>
              </w:rPr>
              <w:t>，</w:t>
            </w:r>
            <w:r w:rsidRPr="0030135E">
              <w:rPr>
                <w:rFonts w:ascii="仿宋" w:hAnsi="仿宋"/>
                <w:szCs w:val="32"/>
              </w:rPr>
              <w:t>了解我国新时代加强公民道德建设、践行职业道德的主要内容及其重要意义；能够掌握加强职业道德修养的主要方法，初步具备依法维权和有序参与公共事务的能力；能够根据社会发展需要、结合自身实际， 以道德和法律的要求规范自己的言行，做恪守道德规范、尊法学法守法用法的好公民。</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t>36</w:t>
            </w:r>
          </w:p>
        </w:tc>
      </w:tr>
      <w:tr w:rsidR="003D3008" w:rsidRPr="00DE1D94" w:rsidTr="00E91A13">
        <w:trPr>
          <w:trHeight w:val="1254"/>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t>5</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历史（中国历史、世界历史）</w:t>
            </w:r>
          </w:p>
        </w:tc>
        <w:tc>
          <w:tcPr>
            <w:tcW w:w="6069" w:type="dxa"/>
          </w:tcPr>
          <w:p w:rsidR="003D3008" w:rsidRPr="0030135E" w:rsidRDefault="003D3008" w:rsidP="003D3008">
            <w:pPr>
              <w:spacing w:line="380" w:lineRule="exact"/>
              <w:ind w:firstLine="64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本课程是在义务教育历史课程的基础上，以唯物史观为指导，促进中等职业学校学生进一步了解人类社会形态从低级到高级发展的基本脉络、基本规律和优秀文化成果；从历史的角度了解和思考人与人、人与社会、人与自然的</w:t>
            </w:r>
            <w:r w:rsidRPr="0030135E">
              <w:rPr>
                <w:rFonts w:ascii="仿宋" w:hAnsi="仿宋"/>
                <w:szCs w:val="32"/>
              </w:rPr>
              <w:lastRenderedPageBreak/>
              <w:t>关系，增强历史使命感和社会责任感；进一步弘扬以爱国主义为核心的民族精神和以改革创新为核心的时代精神， 培育和践行社会主义核心价值观；树立正确的历史观、民族观、国家观和文化观；塑造健全的人格，养成职业精神，培养德智体美劳全面发展的社会主义建设者和接班人。</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Pr>
                <w:rFonts w:ascii="仿宋" w:hAnsi="仿宋" w:hint="eastAsia"/>
                <w:szCs w:val="32"/>
              </w:rPr>
              <w:lastRenderedPageBreak/>
              <w:t>72</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Pr>
                <w:rFonts w:ascii="仿宋" w:hAnsi="仿宋" w:hint="eastAsia"/>
                <w:szCs w:val="32"/>
              </w:rPr>
              <w:lastRenderedPageBreak/>
              <w:t>6</w:t>
            </w:r>
          </w:p>
        </w:tc>
        <w:tc>
          <w:tcPr>
            <w:tcW w:w="1298" w:type="dxa"/>
            <w:vAlign w:val="center"/>
          </w:tcPr>
          <w:p w:rsidR="003D3008" w:rsidRPr="00DE1D94" w:rsidRDefault="003D3008" w:rsidP="003D3008">
            <w:pPr>
              <w:spacing w:line="240" w:lineRule="atLeast"/>
              <w:ind w:firstLineChars="0" w:firstLine="0"/>
              <w:rPr>
                <w:rFonts w:ascii="仿宋"/>
                <w:szCs w:val="32"/>
              </w:rPr>
            </w:pPr>
            <w:r w:rsidRPr="00DE1D94">
              <w:rPr>
                <w:rFonts w:ascii="仿宋" w:hAnsi="仿宋" w:hint="eastAsia"/>
                <w:szCs w:val="32"/>
              </w:rPr>
              <w:t>语文</w:t>
            </w:r>
          </w:p>
        </w:tc>
        <w:tc>
          <w:tcPr>
            <w:tcW w:w="6069" w:type="dxa"/>
          </w:tcPr>
          <w:p w:rsidR="003D3008" w:rsidRPr="0030135E" w:rsidRDefault="003D3008" w:rsidP="003D3008">
            <w:pPr>
              <w:spacing w:line="380" w:lineRule="exact"/>
              <w:ind w:firstLine="640"/>
              <w:rPr>
                <w:rFonts w:ascii="仿宋" w:hAnsi="仿宋"/>
                <w:szCs w:val="32"/>
              </w:rPr>
            </w:pPr>
            <w:r w:rsidRPr="0030135E">
              <w:rPr>
                <w:rFonts w:ascii="仿宋" w:hAnsi="仿宋" w:hint="eastAsia"/>
                <w:szCs w:val="32"/>
              </w:rPr>
              <w:t>依据教育部《中等职业学校公共基础课课程方案》开设，</w:t>
            </w:r>
            <w:r w:rsidRPr="0030135E">
              <w:rPr>
                <w:rFonts w:ascii="仿宋" w:hAnsi="仿宋"/>
                <w:szCs w:val="32"/>
              </w:rPr>
              <w:t>语文课程对于全面贯彻党的教育方针，落实立德树人根本任务，发展素质教育，推进教育公平，培养德智体美劳全面发展的社会主义建设者和接班人具有重要作用</w:t>
            </w:r>
            <w:r w:rsidRPr="0030135E">
              <w:rPr>
                <w:rFonts w:ascii="仿宋" w:hAnsi="仿宋" w:hint="eastAsia"/>
                <w:szCs w:val="32"/>
              </w:rPr>
              <w:t>。</w:t>
            </w:r>
            <w:r w:rsidRPr="0030135E">
              <w:rPr>
                <w:rFonts w:ascii="仿宋" w:hAnsi="仿宋"/>
                <w:szCs w:val="32"/>
              </w:rPr>
              <w:t>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r w:rsidRPr="0030135E">
              <w:rPr>
                <w:rFonts w:ascii="仿宋" w:hAnsi="仿宋" w:hint="eastAsia"/>
                <w:szCs w:val="32"/>
              </w:rPr>
              <w:t>。</w:t>
            </w:r>
          </w:p>
          <w:p w:rsidR="003D3008" w:rsidRPr="0030135E" w:rsidRDefault="003D3008" w:rsidP="003D3008">
            <w:pPr>
              <w:spacing w:line="380" w:lineRule="exact"/>
              <w:ind w:firstLine="640"/>
              <w:rPr>
                <w:rFonts w:ascii="仿宋" w:hAnsi="仿宋"/>
                <w:szCs w:val="32"/>
              </w:rPr>
            </w:pP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Pr>
                <w:rFonts w:ascii="仿宋" w:hAnsi="仿宋" w:hint="eastAsia"/>
                <w:szCs w:val="32"/>
              </w:rPr>
              <w:t>198</w:t>
            </w:r>
          </w:p>
        </w:tc>
      </w:tr>
      <w:tr w:rsidR="003D3008" w:rsidRPr="00DE1D94" w:rsidTr="00E91A13">
        <w:trPr>
          <w:trHeight w:val="1124"/>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Pr>
                <w:rFonts w:ascii="仿宋" w:hAnsi="仿宋" w:hint="eastAsia"/>
                <w:szCs w:val="32"/>
              </w:rPr>
              <w:t>7</w:t>
            </w:r>
          </w:p>
        </w:tc>
        <w:tc>
          <w:tcPr>
            <w:tcW w:w="1298" w:type="dxa"/>
            <w:vAlign w:val="center"/>
          </w:tcPr>
          <w:p w:rsidR="003D3008" w:rsidRPr="00DE1D94" w:rsidRDefault="003D3008" w:rsidP="003D3008">
            <w:pPr>
              <w:spacing w:line="240" w:lineRule="atLeast"/>
              <w:ind w:firstLineChars="0" w:firstLine="0"/>
              <w:rPr>
                <w:rFonts w:ascii="仿宋"/>
                <w:szCs w:val="32"/>
              </w:rPr>
            </w:pPr>
            <w:r w:rsidRPr="00DE1D94">
              <w:rPr>
                <w:rFonts w:ascii="仿宋" w:hAnsi="仿宋" w:hint="eastAsia"/>
                <w:szCs w:val="32"/>
              </w:rPr>
              <w:t>数学</w:t>
            </w:r>
          </w:p>
        </w:tc>
        <w:tc>
          <w:tcPr>
            <w:tcW w:w="6069" w:type="dxa"/>
          </w:tcPr>
          <w:p w:rsidR="003D3008" w:rsidRPr="0030135E" w:rsidRDefault="003D3008" w:rsidP="003D3008">
            <w:pPr>
              <w:spacing w:line="380" w:lineRule="exact"/>
              <w:ind w:firstLineChars="150" w:firstLine="480"/>
              <w:rPr>
                <w:rFonts w:ascii="仿宋" w:hAnsi="仿宋"/>
                <w:szCs w:val="32"/>
              </w:rPr>
            </w:pPr>
            <w:r w:rsidRPr="0030135E">
              <w:rPr>
                <w:rFonts w:ascii="仿宋" w:hAnsi="仿宋" w:hint="eastAsia"/>
                <w:szCs w:val="32"/>
              </w:rPr>
              <w:t>依据教育部《中等职业学校公共基础课课程方案》开设，中职</w:t>
            </w:r>
            <w:r w:rsidRPr="0030135E">
              <w:rPr>
                <w:rFonts w:ascii="仿宋" w:hAnsi="仿宋"/>
                <w:szCs w:val="32"/>
              </w:rPr>
              <w:t>数学课程是使中等职业学校学生获得进一步学习和职业发展所必需的数学知识、数学技能、数学方法、数学思想和活动经验；具备中 等职业学校数学学科核心素养，形成在继续学习和未来工作中运用数学知识和经验发现问题的意识、运用数学的思想方法和工具解决问题的能力；具备一定的科 学精神和工匠精神，养成良好的道德品质，增强创新意识，</w:t>
            </w:r>
            <w:r w:rsidRPr="0030135E">
              <w:rPr>
                <w:rFonts w:ascii="仿宋" w:hAnsi="仿宋"/>
                <w:szCs w:val="32"/>
              </w:rPr>
              <w:lastRenderedPageBreak/>
              <w:t>成为德智体美劳全面发展的高素质劳动者和技术技能人才。</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lastRenderedPageBreak/>
              <w:t>144</w:t>
            </w:r>
          </w:p>
        </w:tc>
      </w:tr>
      <w:tr w:rsidR="003D3008" w:rsidRPr="00DE1D94"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Pr>
                <w:rFonts w:ascii="仿宋" w:hAnsi="仿宋" w:hint="eastAsia"/>
                <w:szCs w:val="32"/>
              </w:rPr>
              <w:lastRenderedPageBreak/>
              <w:t>8</w:t>
            </w:r>
          </w:p>
        </w:tc>
        <w:tc>
          <w:tcPr>
            <w:tcW w:w="1298" w:type="dxa"/>
            <w:vAlign w:val="center"/>
          </w:tcPr>
          <w:p w:rsidR="003D3008" w:rsidRPr="00DE1D94" w:rsidRDefault="003D3008" w:rsidP="003D3008">
            <w:pPr>
              <w:spacing w:line="240" w:lineRule="atLeast"/>
              <w:ind w:firstLineChars="0" w:firstLine="0"/>
              <w:rPr>
                <w:rFonts w:ascii="仿宋"/>
                <w:szCs w:val="32"/>
              </w:rPr>
            </w:pPr>
            <w:r w:rsidRPr="00DE1D94">
              <w:rPr>
                <w:rFonts w:ascii="仿宋" w:hAnsi="仿宋" w:hint="eastAsia"/>
                <w:szCs w:val="32"/>
              </w:rPr>
              <w:t>英语</w:t>
            </w:r>
          </w:p>
        </w:tc>
        <w:tc>
          <w:tcPr>
            <w:tcW w:w="6069" w:type="dxa"/>
          </w:tcPr>
          <w:p w:rsidR="003D3008" w:rsidRPr="0030135E" w:rsidRDefault="003D3008" w:rsidP="003D3008">
            <w:pPr>
              <w:pStyle w:val="Bodytext10"/>
              <w:spacing w:line="380" w:lineRule="exact"/>
              <w:ind w:firstLine="480"/>
              <w:jc w:val="both"/>
              <w:rPr>
                <w:rFonts w:ascii="仿宋" w:eastAsia="仿宋" w:hAnsi="仿宋" w:cstheme="minorBidi"/>
                <w:kern w:val="2"/>
                <w:sz w:val="32"/>
                <w:szCs w:val="32"/>
                <w:lang w:val="en-US" w:eastAsia="zh-CN" w:bidi="ar-SA"/>
              </w:rPr>
            </w:pPr>
            <w:r w:rsidRPr="0030135E">
              <w:rPr>
                <w:rFonts w:ascii="仿宋" w:eastAsia="仿宋" w:hAnsi="仿宋" w:cstheme="minorBidi" w:hint="eastAsia"/>
                <w:kern w:val="2"/>
                <w:sz w:val="32"/>
                <w:szCs w:val="32"/>
                <w:lang w:val="en-US" w:eastAsia="zh-CN" w:bidi="ar-SA"/>
              </w:rPr>
              <w:t>依据教育部《中等职业学校公共基础课课程方案》开设，</w:t>
            </w:r>
            <w:r w:rsidRPr="0030135E">
              <w:rPr>
                <w:rFonts w:ascii="仿宋" w:eastAsia="仿宋" w:hAnsi="仿宋" w:cstheme="minorBidi"/>
                <w:kern w:val="2"/>
                <w:sz w:val="32"/>
                <w:szCs w:val="32"/>
                <w:lang w:val="en-US" w:eastAsia="zh-CN" w:bidi="ar-SA"/>
              </w:rPr>
              <w:t>中职英语课程是在义务教育基础上，帮助学生进一步学习语 言基础知识，提高听、说、读、写等语言技能，发展中等职业学校英语学科核心 素养；引导学生在真实情境中开展语言实践活动，认识文化的多样性，形成开放 包容的态度，发展健康的审美情趣；理解思维差异，增强国际理解，坚定文化自 信；帮助学生树立正确的世界观、人生观和价值观，自觉践行社会主义核心价值 观，成为德智体美劳全面发展的高素质劳动者和技术技能人才。</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t>144</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hAnsi="仿宋"/>
                <w:szCs w:val="32"/>
              </w:rPr>
            </w:pPr>
            <w:r>
              <w:rPr>
                <w:rFonts w:ascii="仿宋" w:hAnsi="仿宋" w:hint="eastAsia"/>
                <w:szCs w:val="32"/>
              </w:rPr>
              <w:t>9</w:t>
            </w:r>
          </w:p>
        </w:tc>
        <w:tc>
          <w:tcPr>
            <w:tcW w:w="1298" w:type="dxa"/>
            <w:vAlign w:val="center"/>
          </w:tcPr>
          <w:p w:rsidR="003D3008" w:rsidRPr="00DE1D94" w:rsidRDefault="003D3008" w:rsidP="003D3008">
            <w:pPr>
              <w:spacing w:line="240" w:lineRule="atLeast"/>
              <w:ind w:firstLineChars="0" w:firstLine="0"/>
              <w:rPr>
                <w:rFonts w:ascii="仿宋" w:hAnsi="仿宋"/>
                <w:szCs w:val="32"/>
              </w:rPr>
            </w:pPr>
            <w:r>
              <w:rPr>
                <w:rFonts w:ascii="仿宋" w:hAnsi="仿宋" w:hint="eastAsia"/>
                <w:szCs w:val="32"/>
              </w:rPr>
              <w:t>艺术</w:t>
            </w:r>
          </w:p>
        </w:tc>
        <w:tc>
          <w:tcPr>
            <w:tcW w:w="6069" w:type="dxa"/>
          </w:tcPr>
          <w:p w:rsidR="003D3008" w:rsidRPr="0030135E" w:rsidRDefault="003D3008" w:rsidP="003D3008">
            <w:pPr>
              <w:pStyle w:val="Bodytext10"/>
              <w:spacing w:line="380" w:lineRule="exact"/>
              <w:ind w:firstLine="480"/>
              <w:jc w:val="both"/>
              <w:rPr>
                <w:rFonts w:ascii="仿宋" w:eastAsia="仿宋" w:hAnsi="仿宋" w:cstheme="minorBidi"/>
                <w:kern w:val="2"/>
                <w:sz w:val="32"/>
                <w:szCs w:val="32"/>
                <w:lang w:val="en-US" w:eastAsia="zh-CN" w:bidi="ar-SA"/>
              </w:rPr>
            </w:pPr>
            <w:r w:rsidRPr="0030135E">
              <w:rPr>
                <w:rFonts w:ascii="仿宋" w:eastAsia="仿宋" w:hAnsi="仿宋" w:cstheme="minorBidi" w:hint="eastAsia"/>
                <w:kern w:val="2"/>
                <w:sz w:val="32"/>
                <w:szCs w:val="32"/>
                <w:lang w:val="en-US" w:eastAsia="zh-CN" w:bidi="ar-SA"/>
              </w:rPr>
              <w:t>依据教育部《中等职业学校公共基础课课程方案》开设，本</w:t>
            </w:r>
            <w:r w:rsidRPr="0030135E">
              <w:rPr>
                <w:rFonts w:ascii="仿宋" w:eastAsia="仿宋" w:hAnsi="仿宋" w:cstheme="minorBidi"/>
                <w:kern w:val="2"/>
                <w:sz w:val="32"/>
                <w:szCs w:val="32"/>
                <w:lang w:val="en-US" w:eastAsia="zh-CN" w:bidi="ar-SA"/>
              </w:rPr>
              <w:t>课程包含音乐、美 术、舞蹈、设计、工艺、戏剧、影视等艺术门类的综合性课程，与义务教育阶段 艺术相关课程相衔接，具有思想性、民族性、时代性、人文性、审美性和实践性, 是中等职业学校实施美育的基本途径。课程坚持立德树人，充分发挥艺术学科独特的育人功 能，以美育人，以文化人，以情动人，提高学生的审美和人文素养，积极引导学 生主动参与艺术学习和实践，进一步积累和掌握艺术基础知识、基本技能和方法, 培养学生感受美、鉴赏美、表现美、创造美的能力，帮助学生塑造美好心灵，健 全健康人格，厚植民族情感，增进文化认同，坚定文化自信，成为德智体美劳全 面发展的高素质劳动者和技术技能人才。</w:t>
            </w:r>
          </w:p>
          <w:p w:rsidR="003D3008" w:rsidRPr="0030135E" w:rsidRDefault="003D3008" w:rsidP="003D3008">
            <w:pPr>
              <w:pStyle w:val="Bodytext10"/>
              <w:spacing w:line="380" w:lineRule="exact"/>
              <w:ind w:firstLine="480"/>
              <w:jc w:val="both"/>
              <w:rPr>
                <w:rFonts w:ascii="仿宋" w:eastAsia="仿宋" w:hAnsi="仿宋" w:cstheme="minorBidi"/>
                <w:kern w:val="2"/>
                <w:sz w:val="32"/>
                <w:szCs w:val="32"/>
                <w:lang w:val="en-US" w:eastAsia="zh-CN" w:bidi="ar-SA"/>
              </w:rPr>
            </w:pPr>
          </w:p>
        </w:tc>
        <w:tc>
          <w:tcPr>
            <w:tcW w:w="1072" w:type="dxa"/>
            <w:vAlign w:val="center"/>
          </w:tcPr>
          <w:p w:rsidR="003D3008" w:rsidRPr="00DE1D94" w:rsidRDefault="003D3008" w:rsidP="003D3008">
            <w:pPr>
              <w:spacing w:line="240" w:lineRule="atLeast"/>
              <w:ind w:firstLineChars="0" w:firstLine="0"/>
              <w:jc w:val="center"/>
              <w:rPr>
                <w:rFonts w:ascii="仿宋" w:hAnsi="仿宋"/>
                <w:szCs w:val="32"/>
              </w:rPr>
            </w:pPr>
            <w:r>
              <w:rPr>
                <w:rFonts w:ascii="仿宋" w:hAnsi="仿宋" w:hint="eastAsia"/>
                <w:szCs w:val="32"/>
              </w:rPr>
              <w:t>36</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lastRenderedPageBreak/>
              <w:t>10</w:t>
            </w:r>
          </w:p>
        </w:tc>
        <w:tc>
          <w:tcPr>
            <w:tcW w:w="1298"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信息技术</w:t>
            </w:r>
          </w:p>
        </w:tc>
        <w:tc>
          <w:tcPr>
            <w:tcW w:w="6069" w:type="dxa"/>
          </w:tcPr>
          <w:p w:rsidR="003D3008" w:rsidRPr="0030135E" w:rsidRDefault="003D3008" w:rsidP="003D3008">
            <w:pPr>
              <w:pStyle w:val="Bodytext10"/>
              <w:spacing w:line="380" w:lineRule="exact"/>
              <w:ind w:firstLine="480"/>
              <w:jc w:val="both"/>
              <w:rPr>
                <w:rFonts w:ascii="仿宋" w:eastAsia="仿宋" w:hAnsi="仿宋" w:cstheme="minorBidi"/>
                <w:kern w:val="2"/>
                <w:sz w:val="32"/>
                <w:szCs w:val="32"/>
                <w:lang w:val="en-US" w:eastAsia="zh-CN" w:bidi="ar-SA"/>
              </w:rPr>
            </w:pPr>
            <w:r w:rsidRPr="0030135E">
              <w:rPr>
                <w:rFonts w:ascii="仿宋" w:eastAsia="仿宋" w:hAnsi="仿宋" w:cstheme="minorBidi" w:hint="eastAsia"/>
                <w:kern w:val="2"/>
                <w:sz w:val="32"/>
                <w:szCs w:val="32"/>
                <w:lang w:val="en-US" w:eastAsia="zh-CN" w:bidi="ar-SA"/>
              </w:rPr>
              <w:t>依据教育部《中等职业学校公共基础课课程方案》开设，</w:t>
            </w:r>
            <w:r w:rsidRPr="0030135E">
              <w:rPr>
                <w:rFonts w:ascii="仿宋" w:eastAsia="仿宋" w:hAnsi="仿宋" w:cstheme="minorBidi"/>
                <w:kern w:val="2"/>
                <w:sz w:val="32"/>
                <w:szCs w:val="32"/>
                <w:lang w:val="en-US" w:eastAsia="zh-CN" w:bidi="ar-SA"/>
              </w:rPr>
              <w:t>学生通过对 信息技术基础知识与技能的学习，有助于增强信息意识、发展计算思维、提高数 字化学习与创新能力、树立正确的信息社会价值观和责任感，培养符合时代要求 的信息素养与适应职业发展需要的信息能力。</w:t>
            </w:r>
            <w:r w:rsidRPr="0030135E">
              <w:rPr>
                <w:rFonts w:ascii="仿宋" w:eastAsia="仿宋" w:hAnsi="仿宋" w:cstheme="minorBidi" w:hint="eastAsia"/>
                <w:kern w:val="2"/>
                <w:sz w:val="32"/>
                <w:szCs w:val="32"/>
                <w:lang w:val="en-US" w:eastAsia="zh-CN" w:bidi="ar-SA"/>
              </w:rPr>
              <w:t xml:space="preserve">本课程的任务是全面贯彻党的教育方针，落实立德树人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   </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Pr>
                <w:rFonts w:ascii="仿宋" w:hAnsi="仿宋" w:hint="eastAsia"/>
                <w:szCs w:val="32"/>
              </w:rPr>
              <w:t>108</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t>11</w:t>
            </w:r>
          </w:p>
        </w:tc>
        <w:tc>
          <w:tcPr>
            <w:tcW w:w="1298" w:type="dxa"/>
            <w:vAlign w:val="center"/>
          </w:tcPr>
          <w:p w:rsidR="003D3008" w:rsidRPr="00DE1D94" w:rsidRDefault="003D3008" w:rsidP="003D3008">
            <w:pPr>
              <w:spacing w:line="240" w:lineRule="atLeast"/>
              <w:ind w:firstLineChars="0" w:firstLine="0"/>
              <w:rPr>
                <w:rFonts w:ascii="仿宋"/>
                <w:szCs w:val="32"/>
              </w:rPr>
            </w:pPr>
            <w:r w:rsidRPr="00DE1D94">
              <w:rPr>
                <w:rFonts w:ascii="仿宋" w:hAnsi="仿宋" w:hint="eastAsia"/>
                <w:szCs w:val="32"/>
              </w:rPr>
              <w:t>体育与健康</w:t>
            </w:r>
          </w:p>
        </w:tc>
        <w:tc>
          <w:tcPr>
            <w:tcW w:w="6069" w:type="dxa"/>
          </w:tcPr>
          <w:p w:rsidR="003D3008" w:rsidRPr="0030135E" w:rsidRDefault="003D3008" w:rsidP="003D3008">
            <w:pPr>
              <w:pStyle w:val="Bodytext10"/>
              <w:spacing w:line="380" w:lineRule="exact"/>
              <w:ind w:firstLineChars="200" w:firstLine="640"/>
              <w:jc w:val="both"/>
              <w:rPr>
                <w:rFonts w:ascii="仿宋" w:eastAsia="仿宋" w:hAnsi="仿宋" w:cstheme="minorBidi"/>
                <w:kern w:val="2"/>
                <w:sz w:val="32"/>
                <w:szCs w:val="32"/>
                <w:lang w:val="en-US" w:eastAsia="zh-CN" w:bidi="ar-SA"/>
              </w:rPr>
            </w:pPr>
            <w:r w:rsidRPr="0030135E">
              <w:rPr>
                <w:rFonts w:ascii="仿宋" w:eastAsia="仿宋" w:hAnsi="仿宋" w:cstheme="minorBidi" w:hint="eastAsia"/>
                <w:kern w:val="2"/>
                <w:sz w:val="32"/>
                <w:szCs w:val="32"/>
                <w:lang w:val="en-US" w:eastAsia="zh-CN" w:bidi="ar-SA"/>
              </w:rPr>
              <w:t>依据教育部《中等职业学校公共基础课课程方案》开设，</w:t>
            </w:r>
            <w:r w:rsidRPr="0030135E">
              <w:rPr>
                <w:rFonts w:ascii="仿宋" w:eastAsia="仿宋" w:hAnsi="仿宋" w:cstheme="minorBidi"/>
                <w:kern w:val="2"/>
                <w:sz w:val="32"/>
                <w:szCs w:val="32"/>
                <w:lang w:val="en-US" w:eastAsia="zh-CN" w:bidi="ar-SA"/>
              </w:rPr>
              <w:t>本课程 是以身体练习为主要手段，以体育与健康的知识、技能和方法的传授为主要内 容，以培养中等职业学校学生的体育与健康学科核心素养和促进学生身心健康 发展为主要目标的综合性课程。通过传授体育与健康的知识、技能和方法，提高学生的体育运动能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w:t>
            </w:r>
            <w:r w:rsidRPr="0030135E">
              <w:rPr>
                <w:rFonts w:ascii="仿宋" w:eastAsia="仿宋" w:hAnsi="仿宋" w:cstheme="minorBidi" w:hint="eastAsia"/>
                <w:kern w:val="2"/>
                <w:sz w:val="32"/>
                <w:szCs w:val="32"/>
                <w:lang w:val="en-US" w:eastAsia="zh-CN" w:bidi="ar-SA"/>
              </w:rPr>
              <w:t>学生</w:t>
            </w:r>
            <w:r w:rsidRPr="0030135E">
              <w:rPr>
                <w:rFonts w:ascii="仿宋" w:eastAsia="仿宋" w:hAnsi="仿宋" w:cstheme="minorBidi"/>
                <w:kern w:val="2"/>
                <w:sz w:val="32"/>
                <w:szCs w:val="32"/>
                <w:lang w:val="en-US" w:eastAsia="zh-CN" w:bidi="ar-SA"/>
              </w:rPr>
              <w:t>成为德智体美劳全面发展的高素质劳动者和技术 技能人才</w:t>
            </w:r>
            <w:r w:rsidRPr="0030135E">
              <w:rPr>
                <w:rFonts w:ascii="仿宋" w:eastAsia="仿宋" w:hAnsi="仿宋" w:cstheme="minorBidi" w:hint="eastAsia"/>
                <w:kern w:val="2"/>
                <w:sz w:val="32"/>
                <w:szCs w:val="32"/>
                <w:lang w:val="en-US" w:eastAsia="zh-CN" w:bidi="ar-SA"/>
              </w:rPr>
              <w:t>。</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t>144</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t>12</w:t>
            </w:r>
          </w:p>
        </w:tc>
        <w:tc>
          <w:tcPr>
            <w:tcW w:w="1298" w:type="dxa"/>
            <w:vAlign w:val="center"/>
          </w:tcPr>
          <w:p w:rsidR="003D3008" w:rsidRPr="0030135E" w:rsidRDefault="003D3008" w:rsidP="003D3008">
            <w:pPr>
              <w:spacing w:line="240" w:lineRule="atLeast"/>
              <w:ind w:firstLineChars="0" w:firstLine="0"/>
              <w:rPr>
                <w:rFonts w:ascii="仿宋"/>
                <w:color w:val="000000" w:themeColor="text1"/>
                <w:szCs w:val="32"/>
              </w:rPr>
            </w:pPr>
            <w:r w:rsidRPr="0030135E">
              <w:rPr>
                <w:rFonts w:ascii="仿宋" w:hAnsi="仿宋" w:hint="eastAsia"/>
                <w:color w:val="000000" w:themeColor="text1"/>
                <w:szCs w:val="32"/>
              </w:rPr>
              <w:t>劳动法</w:t>
            </w:r>
            <w:r w:rsidRPr="0030135E">
              <w:rPr>
                <w:rFonts w:ascii="仿宋" w:hAnsi="仿宋" w:hint="eastAsia"/>
                <w:color w:val="000000" w:themeColor="text1"/>
                <w:szCs w:val="32"/>
              </w:rPr>
              <w:lastRenderedPageBreak/>
              <w:t>（选修）</w:t>
            </w:r>
          </w:p>
        </w:tc>
        <w:tc>
          <w:tcPr>
            <w:tcW w:w="6069" w:type="dxa"/>
          </w:tcPr>
          <w:p w:rsidR="003D3008" w:rsidRPr="0030135E" w:rsidRDefault="003D3008" w:rsidP="003D3008">
            <w:pPr>
              <w:spacing w:line="380" w:lineRule="exact"/>
              <w:ind w:firstLineChars="150" w:firstLine="480"/>
              <w:rPr>
                <w:rFonts w:ascii="仿宋" w:hAnsi="仿宋"/>
                <w:color w:val="000000" w:themeColor="text1"/>
                <w:szCs w:val="32"/>
              </w:rPr>
            </w:pPr>
            <w:r w:rsidRPr="0030135E">
              <w:rPr>
                <w:rFonts w:ascii="仿宋" w:hAnsi="仿宋" w:hint="eastAsia"/>
                <w:color w:val="000000" w:themeColor="text1"/>
                <w:szCs w:val="32"/>
              </w:rPr>
              <w:lastRenderedPageBreak/>
              <w:t>本课程为选修课程，以“劳动法是维护</w:t>
            </w:r>
            <w:r w:rsidRPr="0030135E">
              <w:rPr>
                <w:rFonts w:ascii="仿宋" w:hAnsi="仿宋" w:hint="eastAsia"/>
                <w:color w:val="000000" w:themeColor="text1"/>
                <w:szCs w:val="32"/>
              </w:rPr>
              <w:lastRenderedPageBreak/>
              <w:t>劳动者权益之法”为基本理念，贯穿整个教学和学习过程，从劳动法的基本理论出发，学习劳动法律关系、促进就业与劳动保护、社会保险、劳动合同、工资工时、劳动保护制度等内容，通过学习，使学生掌握劳动法的基本制度和内容，培养学生运用劳动法知识分析和解决现实生活中实际问题的能力，懂得劳动者在劳动者享有的权利和承担的义务，依法签订和履行劳动合同，依法保护自己的合法权益。</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lastRenderedPageBreak/>
              <w:t>36</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szCs w:val="32"/>
              </w:rPr>
              <w:lastRenderedPageBreak/>
              <w:t>13</w:t>
            </w:r>
          </w:p>
        </w:tc>
        <w:tc>
          <w:tcPr>
            <w:tcW w:w="1298" w:type="dxa"/>
            <w:vAlign w:val="center"/>
          </w:tcPr>
          <w:p w:rsidR="003D3008" w:rsidRPr="0030135E" w:rsidRDefault="003D3008" w:rsidP="003D3008">
            <w:pPr>
              <w:spacing w:line="240" w:lineRule="atLeast"/>
              <w:ind w:firstLineChars="0" w:firstLine="0"/>
              <w:rPr>
                <w:rFonts w:ascii="仿宋"/>
                <w:color w:val="000000" w:themeColor="text1"/>
                <w:szCs w:val="32"/>
              </w:rPr>
            </w:pPr>
            <w:r w:rsidRPr="0030135E">
              <w:rPr>
                <w:rFonts w:ascii="仿宋" w:hAnsi="仿宋" w:hint="eastAsia"/>
                <w:color w:val="000000" w:themeColor="text1"/>
                <w:szCs w:val="32"/>
              </w:rPr>
              <w:t>国学（选修）</w:t>
            </w:r>
          </w:p>
        </w:tc>
        <w:tc>
          <w:tcPr>
            <w:tcW w:w="6069" w:type="dxa"/>
          </w:tcPr>
          <w:p w:rsidR="003D3008" w:rsidRPr="0030135E" w:rsidRDefault="003D3008" w:rsidP="003D3008">
            <w:pPr>
              <w:spacing w:line="240" w:lineRule="atLeast"/>
              <w:ind w:firstLineChars="150" w:firstLine="480"/>
              <w:rPr>
                <w:rFonts w:ascii="仿宋" w:hAnsi="仿宋"/>
                <w:color w:val="000000" w:themeColor="text1"/>
                <w:szCs w:val="32"/>
              </w:rPr>
            </w:pPr>
            <w:r w:rsidRPr="0030135E">
              <w:rPr>
                <w:rFonts w:ascii="仿宋" w:hAnsi="仿宋" w:hint="eastAsia"/>
                <w:color w:val="000000" w:themeColor="text1"/>
                <w:szCs w:val="32"/>
              </w:rPr>
              <w:t>本课程是为适应现代社会对全面协调发展的人才的需求而开设的公共选修课程。以中国传统文化为内容，旨在普及国学知识，提升国学素养，提振民族自信，增强民族凝聚力，为学生的未来发展提供人文素养的支持和不竭的动力，为培养全面发展的高素质人才打下坚实基础，增强其就业竞争力和社会适应能力。课程总体要求是通过教学，使学生了解国学基本知识，了解对国人影响深远的国学思想和文化，使学生具备自觉追求高雅、仁善和礼义的能力，形成以崇德尚礼、尊师重道、博爱仁善为基本内容的人文素养。</w:t>
            </w:r>
          </w:p>
        </w:tc>
        <w:tc>
          <w:tcPr>
            <w:tcW w:w="1072" w:type="dxa"/>
            <w:vAlign w:val="center"/>
          </w:tcPr>
          <w:p w:rsidR="003D3008" w:rsidRPr="0030135E" w:rsidRDefault="003D3008" w:rsidP="003D3008">
            <w:pPr>
              <w:spacing w:line="240" w:lineRule="atLeast"/>
              <w:ind w:firstLineChars="0" w:firstLine="0"/>
              <w:jc w:val="center"/>
              <w:rPr>
                <w:rFonts w:ascii="仿宋" w:hAnsi="仿宋"/>
                <w:szCs w:val="32"/>
              </w:rPr>
            </w:pPr>
            <w:r w:rsidRPr="00DE1D94">
              <w:rPr>
                <w:rFonts w:ascii="仿宋" w:hAnsi="仿宋"/>
                <w:szCs w:val="32"/>
              </w:rPr>
              <w:t>36</w:t>
            </w:r>
          </w:p>
        </w:tc>
      </w:tr>
      <w:tr w:rsidR="003D3008" w:rsidRPr="0030135E" w:rsidTr="00E91A13">
        <w:trPr>
          <w:jc w:val="center"/>
        </w:trPr>
        <w:tc>
          <w:tcPr>
            <w:tcW w:w="1077" w:type="dxa"/>
            <w:vAlign w:val="center"/>
          </w:tcPr>
          <w:p w:rsidR="003D3008" w:rsidRPr="00DE1D94" w:rsidRDefault="003D3008" w:rsidP="003D3008">
            <w:pPr>
              <w:spacing w:line="240" w:lineRule="atLeast"/>
              <w:ind w:firstLineChars="0" w:firstLine="0"/>
              <w:jc w:val="center"/>
              <w:rPr>
                <w:rFonts w:ascii="仿宋" w:hAnsi="仿宋"/>
                <w:szCs w:val="32"/>
              </w:rPr>
            </w:pPr>
            <w:r>
              <w:rPr>
                <w:rFonts w:ascii="仿宋" w:hAnsi="仿宋" w:hint="eastAsia"/>
                <w:szCs w:val="32"/>
              </w:rPr>
              <w:t>14</w:t>
            </w:r>
          </w:p>
        </w:tc>
        <w:tc>
          <w:tcPr>
            <w:tcW w:w="1298" w:type="dxa"/>
            <w:vAlign w:val="center"/>
          </w:tcPr>
          <w:p w:rsidR="003D3008" w:rsidRDefault="003D3008" w:rsidP="003D3008">
            <w:pPr>
              <w:spacing w:line="240" w:lineRule="atLeast"/>
              <w:ind w:firstLineChars="0" w:firstLine="0"/>
              <w:rPr>
                <w:rFonts w:ascii="仿宋" w:hAnsi="仿宋"/>
                <w:szCs w:val="32"/>
              </w:rPr>
            </w:pPr>
            <w:r>
              <w:rPr>
                <w:rFonts w:ascii="仿宋" w:hAnsi="仿宋" w:hint="eastAsia"/>
                <w:szCs w:val="32"/>
              </w:rPr>
              <w:t>民族文化（八桂</w:t>
            </w:r>
            <w:r w:rsidRPr="0030135E">
              <w:rPr>
                <w:rFonts w:ascii="仿宋" w:hAnsi="仿宋" w:hint="eastAsia"/>
                <w:color w:val="000000" w:themeColor="text1"/>
                <w:szCs w:val="32"/>
              </w:rPr>
              <w:t>文化）（选修）</w:t>
            </w:r>
          </w:p>
        </w:tc>
        <w:tc>
          <w:tcPr>
            <w:tcW w:w="6069" w:type="dxa"/>
          </w:tcPr>
          <w:p w:rsidR="003D3008" w:rsidRPr="0030135E" w:rsidRDefault="003D3008" w:rsidP="003D3008">
            <w:pPr>
              <w:adjustRightInd w:val="0"/>
              <w:spacing w:line="380" w:lineRule="exact"/>
              <w:ind w:leftChars="50" w:left="160" w:firstLine="640"/>
              <w:rPr>
                <w:rFonts w:ascii="仿宋" w:hAnsi="仿宋"/>
                <w:szCs w:val="32"/>
              </w:rPr>
            </w:pPr>
            <w:r w:rsidRPr="0030135E">
              <w:rPr>
                <w:rFonts w:ascii="仿宋" w:hAnsi="仿宋" w:hint="eastAsia"/>
                <w:szCs w:val="32"/>
              </w:rPr>
              <w:t>本课程是一门中等职业学校人文素质课程，是公共基础选修课。本课程以文化鉴赏为切入点，向学生们介绍广西独特的文化现象，引导学生透过这些具体的、表层的文化现象理解和把握广西文化的深层内涵和价值，并获得个体独特的感受和体验。本课程旨在用健康向上的文化来陶冶学生的思想情操，提高他们的思想认识水平，提升人文精神境界。培养学生对</w:t>
            </w:r>
            <w:r w:rsidRPr="0030135E">
              <w:rPr>
                <w:rFonts w:ascii="仿宋" w:hAnsi="仿宋" w:hint="eastAsia"/>
                <w:szCs w:val="32"/>
              </w:rPr>
              <w:lastRenderedPageBreak/>
              <w:t>本土文化的认知和感情，了解本土文化发展的历史、八桂大地的风土人情等，丰富学生的人文知识，激发学生热爱祖国热爱家乡的家国情怀。</w:t>
            </w:r>
          </w:p>
        </w:tc>
        <w:tc>
          <w:tcPr>
            <w:tcW w:w="1072" w:type="dxa"/>
            <w:vAlign w:val="center"/>
          </w:tcPr>
          <w:p w:rsidR="003D3008" w:rsidRPr="00DE1D94" w:rsidRDefault="003D3008" w:rsidP="003D3008">
            <w:pPr>
              <w:spacing w:line="240" w:lineRule="atLeast"/>
              <w:ind w:firstLineChars="0" w:firstLine="0"/>
              <w:jc w:val="center"/>
              <w:rPr>
                <w:rFonts w:ascii="仿宋" w:hAnsi="仿宋"/>
                <w:szCs w:val="32"/>
              </w:rPr>
            </w:pPr>
          </w:p>
        </w:tc>
      </w:tr>
      <w:tr w:rsidR="003D3008" w:rsidRPr="00DE1D94" w:rsidTr="00E91A13">
        <w:trPr>
          <w:trHeight w:val="900"/>
          <w:jc w:val="center"/>
        </w:trPr>
        <w:tc>
          <w:tcPr>
            <w:tcW w:w="8444" w:type="dxa"/>
            <w:gridSpan w:val="3"/>
            <w:vAlign w:val="center"/>
          </w:tcPr>
          <w:p w:rsidR="003D3008" w:rsidRPr="00DE1D94" w:rsidRDefault="003D3008" w:rsidP="003D3008">
            <w:pPr>
              <w:spacing w:line="240" w:lineRule="atLeast"/>
              <w:ind w:firstLineChars="0" w:firstLine="0"/>
              <w:jc w:val="center"/>
              <w:rPr>
                <w:rFonts w:ascii="仿宋"/>
                <w:szCs w:val="32"/>
              </w:rPr>
            </w:pPr>
            <w:r w:rsidRPr="00DE1D94">
              <w:rPr>
                <w:rFonts w:ascii="仿宋" w:hAnsi="仿宋" w:hint="eastAsia"/>
                <w:szCs w:val="32"/>
              </w:rPr>
              <w:lastRenderedPageBreak/>
              <w:t>合计</w:t>
            </w:r>
          </w:p>
        </w:tc>
        <w:tc>
          <w:tcPr>
            <w:tcW w:w="1072" w:type="dxa"/>
            <w:vAlign w:val="center"/>
          </w:tcPr>
          <w:p w:rsidR="003D3008" w:rsidRPr="00DE1D94" w:rsidRDefault="003D3008" w:rsidP="003D3008">
            <w:pPr>
              <w:spacing w:line="240" w:lineRule="atLeast"/>
              <w:ind w:firstLineChars="0" w:firstLine="0"/>
              <w:rPr>
                <w:rFonts w:ascii="仿宋"/>
                <w:szCs w:val="32"/>
              </w:rPr>
            </w:pPr>
            <w:r>
              <w:rPr>
                <w:rFonts w:ascii="仿宋" w:hAnsi="仿宋" w:hint="eastAsia"/>
                <w:szCs w:val="32"/>
              </w:rPr>
              <w:t>1098</w:t>
            </w:r>
          </w:p>
        </w:tc>
      </w:tr>
    </w:tbl>
    <w:p w:rsidR="00E91A13" w:rsidRPr="00373144" w:rsidRDefault="00E91A13" w:rsidP="00E91A13">
      <w:pPr>
        <w:ind w:firstLineChars="196" w:firstLine="630"/>
        <w:rPr>
          <w:rFonts w:ascii="楷体" w:eastAsia="楷体" w:hAnsi="楷体"/>
          <w:b/>
          <w:szCs w:val="32"/>
        </w:rPr>
      </w:pPr>
      <w:r w:rsidRPr="00373144">
        <w:rPr>
          <w:rFonts w:ascii="楷体" w:eastAsia="楷体" w:hAnsi="楷体" w:hint="eastAsia"/>
          <w:b/>
          <w:szCs w:val="32"/>
        </w:rPr>
        <w:t>（二）</w:t>
      </w:r>
      <w:r w:rsidR="000C1C5E" w:rsidRPr="005835EA">
        <w:rPr>
          <w:rFonts w:ascii="楷体_GB2312" w:eastAsia="楷体_GB2312" w:hAnsi="宋体" w:cs="宋体" w:hint="eastAsia"/>
          <w:b/>
          <w:bCs/>
          <w:color w:val="000000" w:themeColor="text1"/>
          <w:kern w:val="0"/>
          <w:szCs w:val="32"/>
        </w:rPr>
        <w:t>专业课程</w:t>
      </w:r>
    </w:p>
    <w:p w:rsidR="00E91A13" w:rsidRDefault="00E91A13" w:rsidP="000C1C5E">
      <w:pPr>
        <w:ind w:firstLineChars="0" w:firstLine="0"/>
        <w:sectPr w:rsidR="00E91A13">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851" w:footer="851" w:gutter="0"/>
          <w:pgNumType w:fmt="numberInDash"/>
          <w:cols w:space="425"/>
          <w:titlePg/>
          <w:docGrid w:linePitch="435"/>
        </w:sectPr>
      </w:pPr>
    </w:p>
    <w:p w:rsidR="00E91A13" w:rsidRDefault="00E91A13" w:rsidP="00E91A13">
      <w:pPr>
        <w:ind w:firstLineChars="0" w:firstLine="0"/>
        <w:rPr>
          <w:rFonts w:ascii="楷体_GB2312" w:eastAsia="楷体_GB2312"/>
          <w:b/>
          <w:szCs w:val="32"/>
        </w:rPr>
      </w:pPr>
    </w:p>
    <w:p w:rsidR="00E91A13" w:rsidRPr="00373144" w:rsidRDefault="000C1C5E" w:rsidP="00E91A13">
      <w:pPr>
        <w:ind w:firstLine="643"/>
        <w:rPr>
          <w:rFonts w:ascii="仿宋_GB2312" w:eastAsia="仿宋_GB2312"/>
          <w:b/>
          <w:szCs w:val="32"/>
        </w:rPr>
      </w:pPr>
      <w:r>
        <w:rPr>
          <w:rFonts w:ascii="仿宋_GB2312" w:eastAsia="仿宋_GB2312"/>
          <w:b/>
          <w:szCs w:val="32"/>
        </w:rPr>
        <w:t>1</w:t>
      </w:r>
      <w:r w:rsidR="00E91A13" w:rsidRPr="00373144">
        <w:rPr>
          <w:rFonts w:ascii="仿宋_GB2312" w:eastAsia="仿宋_GB2312" w:hint="eastAsia"/>
          <w:b/>
          <w:szCs w:val="32"/>
        </w:rPr>
        <w:t>.专业核心课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50"/>
        <w:gridCol w:w="6379"/>
        <w:gridCol w:w="765"/>
      </w:tblGrid>
      <w:tr w:rsidR="00E91A13" w:rsidTr="00321958">
        <w:tc>
          <w:tcPr>
            <w:tcW w:w="534"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序</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号</w:t>
            </w:r>
          </w:p>
        </w:tc>
        <w:tc>
          <w:tcPr>
            <w:tcW w:w="850"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课程</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名称</w:t>
            </w:r>
          </w:p>
        </w:tc>
        <w:tc>
          <w:tcPr>
            <w:tcW w:w="6379"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主要教学内容</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和要求</w:t>
            </w:r>
          </w:p>
        </w:tc>
        <w:tc>
          <w:tcPr>
            <w:tcW w:w="765"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参考</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学时</w:t>
            </w:r>
          </w:p>
        </w:tc>
      </w:tr>
      <w:tr w:rsidR="00E91A13" w:rsidTr="00321958">
        <w:tc>
          <w:tcPr>
            <w:tcW w:w="534" w:type="dxa"/>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1</w:t>
            </w:r>
          </w:p>
        </w:tc>
        <w:tc>
          <w:tcPr>
            <w:tcW w:w="850" w:type="dxa"/>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汽车发动机构造与维修</w:t>
            </w:r>
          </w:p>
        </w:tc>
        <w:tc>
          <w:tcPr>
            <w:tcW w:w="6379" w:type="dxa"/>
            <w:shd w:val="clear" w:color="auto" w:fill="auto"/>
          </w:tcPr>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1.发动机总论；</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2.曲柄连杆机构构造与检修；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3.配气机构构造与检修；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4.汽油机燃料供给系构造与检修；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5.汽车柴油机燃料供给系构造与检修；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6.冷却系构造与检修；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7.润滑系构造与检修；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8.发动机的总装与磨合工艺。</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1.了解发动机总体结构及基本原理；各系统的结构与功用；各部件的型号及名称；各装配公差。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2.掌握缸筒、缸盖、曲轴、活塞、正时皮带的测量。</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3.能正确使用维修手册及工、量具对发动机进行正时调整；皮带的选用及更换；密封件型号及更换；轴承的拆装；活塞环的拆装；活塞的更换；气门间隙调整；水泵的选用及更换；</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4.达到“中级汽车维修工”职业标准中的发动机装配技术规范。</w:t>
            </w:r>
          </w:p>
        </w:tc>
        <w:tc>
          <w:tcPr>
            <w:tcW w:w="765" w:type="dxa"/>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913B29" w:rsidP="00321958">
            <w:pPr>
              <w:pStyle w:val="12"/>
              <w:rPr>
                <w:rFonts w:ascii="仿宋" w:eastAsia="仿宋" w:hAnsi="仿宋" w:cstheme="minorBidi"/>
                <w:sz w:val="32"/>
                <w:szCs w:val="32"/>
              </w:rPr>
            </w:pPr>
            <w:r>
              <w:rPr>
                <w:rFonts w:ascii="仿宋" w:eastAsia="仿宋" w:hAnsi="仿宋" w:cstheme="minorBidi" w:hint="eastAsia"/>
                <w:sz w:val="32"/>
                <w:szCs w:val="32"/>
              </w:rPr>
              <w:t>72</w:t>
            </w:r>
          </w:p>
        </w:tc>
      </w:tr>
    </w:tbl>
    <w:p w:rsidR="00E91A13" w:rsidRDefault="00E91A13" w:rsidP="00E91A13">
      <w:pPr>
        <w:pStyle w:val="aa"/>
        <w:ind w:firstLine="640"/>
      </w:pPr>
    </w:p>
    <w:p w:rsidR="00E91A13" w:rsidRDefault="00E91A13" w:rsidP="00E91A13">
      <w:pPr>
        <w:ind w:firstLine="640"/>
        <w:sectPr w:rsidR="00E91A13">
          <w:pgSz w:w="11906" w:h="16838" w:code="9"/>
          <w:pgMar w:top="1440" w:right="1797" w:bottom="1440" w:left="1797" w:header="851" w:footer="851" w:gutter="0"/>
          <w:pgNumType w:fmt="numberInDash"/>
          <w:cols w:space="425"/>
          <w:titlePg/>
          <w:docGrid w:linePitch="435"/>
        </w:sectPr>
      </w:pPr>
    </w:p>
    <w:p w:rsidR="00E91A13" w:rsidRDefault="00E91A13" w:rsidP="00E91A13">
      <w:pPr>
        <w:pStyle w:val="31"/>
        <w:ind w:firstLine="640"/>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19"/>
        <w:gridCol w:w="837"/>
        <w:gridCol w:w="13"/>
        <w:gridCol w:w="6266"/>
        <w:gridCol w:w="850"/>
        <w:gridCol w:w="28"/>
      </w:tblGrid>
      <w:tr w:rsidR="00E91A13" w:rsidTr="004E637E">
        <w:trPr>
          <w:gridAfter w:val="1"/>
          <w:wAfter w:w="28" w:type="dxa"/>
        </w:trPr>
        <w:tc>
          <w:tcPr>
            <w:tcW w:w="515"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序</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号</w:t>
            </w:r>
          </w:p>
        </w:tc>
        <w:tc>
          <w:tcPr>
            <w:tcW w:w="856" w:type="dxa"/>
            <w:gridSpan w:val="2"/>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课程</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名称</w:t>
            </w:r>
          </w:p>
        </w:tc>
        <w:tc>
          <w:tcPr>
            <w:tcW w:w="6279" w:type="dxa"/>
            <w:gridSpan w:val="2"/>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主要教学内容</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和要求</w:t>
            </w:r>
          </w:p>
        </w:tc>
        <w:tc>
          <w:tcPr>
            <w:tcW w:w="850" w:type="dxa"/>
            <w:shd w:val="clear" w:color="auto" w:fill="auto"/>
          </w:tcPr>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参考</w:t>
            </w: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学时</w:t>
            </w:r>
          </w:p>
        </w:tc>
      </w:tr>
      <w:tr w:rsidR="00E91A13" w:rsidTr="004E637E">
        <w:trPr>
          <w:gridAfter w:val="1"/>
          <w:wAfter w:w="28" w:type="dxa"/>
        </w:trPr>
        <w:tc>
          <w:tcPr>
            <w:tcW w:w="515" w:type="dxa"/>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2</w:t>
            </w:r>
          </w:p>
        </w:tc>
        <w:tc>
          <w:tcPr>
            <w:tcW w:w="856" w:type="dxa"/>
            <w:gridSpan w:val="2"/>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r w:rsidRPr="005A3035">
              <w:rPr>
                <w:rFonts w:ascii="仿宋" w:eastAsia="仿宋" w:hAnsi="仿宋" w:cstheme="minorBidi" w:hint="eastAsia"/>
                <w:sz w:val="32"/>
                <w:szCs w:val="32"/>
              </w:rPr>
              <w:t>汽车底盘构造与维修</w:t>
            </w:r>
          </w:p>
        </w:tc>
        <w:tc>
          <w:tcPr>
            <w:tcW w:w="6279" w:type="dxa"/>
            <w:gridSpan w:val="2"/>
            <w:shd w:val="clear" w:color="auto" w:fill="auto"/>
          </w:tcPr>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1.汽车底盘概论；</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2.传动系统构造与检修；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3.行驶系统构造与检修；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4.转向系统构造与检修；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5.制动系统构造与维修。</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1.了解底盘总体结构、基本原理；转向系、行驶系、传动系的结构与功用；各部件的型号及名称。</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能正确使用维修手册及工、量具对制动、离合、油门自由行程进行测量及调整；对制动系统进行检查、更换与调整；会对转向器进行检查与调整；会正确拆装变速器、离合器、减震器的拆装；会对密封件进行挑选型号及更换。</w:t>
            </w:r>
          </w:p>
          <w:p w:rsidR="00E91A13" w:rsidRPr="005A3035" w:rsidRDefault="00E91A13" w:rsidP="00321958">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3.达到“中级汽车维修工”职业标准中的底盘装配技术规范。</w:t>
            </w:r>
          </w:p>
        </w:tc>
        <w:tc>
          <w:tcPr>
            <w:tcW w:w="850" w:type="dxa"/>
            <w:shd w:val="clear" w:color="auto" w:fill="auto"/>
          </w:tcPr>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E91A13" w:rsidP="00321958">
            <w:pPr>
              <w:pStyle w:val="12"/>
              <w:rPr>
                <w:rFonts w:ascii="仿宋" w:eastAsia="仿宋" w:hAnsi="仿宋" w:cstheme="minorBidi"/>
                <w:sz w:val="32"/>
                <w:szCs w:val="32"/>
              </w:rPr>
            </w:pPr>
          </w:p>
          <w:p w:rsidR="00E91A13" w:rsidRPr="005A3035" w:rsidRDefault="00913B29" w:rsidP="00321958">
            <w:pPr>
              <w:pStyle w:val="12"/>
              <w:rPr>
                <w:rFonts w:ascii="仿宋" w:eastAsia="仿宋" w:hAnsi="仿宋" w:cstheme="minorBidi"/>
                <w:sz w:val="32"/>
                <w:szCs w:val="32"/>
              </w:rPr>
            </w:pPr>
            <w:r>
              <w:rPr>
                <w:rFonts w:ascii="仿宋" w:eastAsia="仿宋" w:hAnsi="仿宋" w:cstheme="minorBidi" w:hint="eastAsia"/>
                <w:sz w:val="32"/>
                <w:szCs w:val="32"/>
              </w:rPr>
              <w:t>72</w:t>
            </w:r>
          </w:p>
        </w:tc>
      </w:tr>
      <w:tr w:rsidR="004E637E" w:rsidRPr="00DF423B" w:rsidTr="00470E6F">
        <w:tc>
          <w:tcPr>
            <w:tcW w:w="534"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r>
              <w:rPr>
                <w:rFonts w:ascii="仿宋" w:eastAsia="仿宋" w:hAnsi="仿宋" w:cstheme="minorBidi" w:hint="eastAsia"/>
                <w:sz w:val="32"/>
                <w:szCs w:val="32"/>
              </w:rPr>
              <w:t>3</w:t>
            </w:r>
          </w:p>
        </w:tc>
        <w:tc>
          <w:tcPr>
            <w:tcW w:w="850"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r w:rsidRPr="00DF423B">
              <w:rPr>
                <w:rFonts w:ascii="仿宋" w:eastAsia="仿宋" w:hAnsi="仿宋" w:cstheme="minorBidi" w:hint="eastAsia"/>
                <w:sz w:val="32"/>
                <w:szCs w:val="32"/>
              </w:rPr>
              <w:t>汽车保养与养</w:t>
            </w:r>
            <w:r w:rsidRPr="00DF423B">
              <w:rPr>
                <w:rFonts w:ascii="仿宋" w:eastAsia="仿宋" w:hAnsi="仿宋" w:cstheme="minorBidi" w:hint="eastAsia"/>
                <w:sz w:val="32"/>
                <w:szCs w:val="32"/>
              </w:rPr>
              <w:lastRenderedPageBreak/>
              <w:t>护</w:t>
            </w:r>
          </w:p>
        </w:tc>
        <w:tc>
          <w:tcPr>
            <w:tcW w:w="6266" w:type="dxa"/>
            <w:shd w:val="clear" w:color="auto" w:fill="auto"/>
          </w:tcPr>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lastRenderedPageBreak/>
              <w:t>主要内容：</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1.汽车维修企业工位安排；</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2.车辆的检查与评估；</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3.汽车再销售前的准备工作；</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4.定期维护保养。</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要求：</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1.了解典型轿车的各里程（阶段）维护；汽车的各种专项维护。</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2.能正确使用汽车维修设备、工具；能按照生产厂商的规范进行典型轿车的各里程（阶段）保养作业。能按照生产厂家的规范进行二级维护作业（操作熟练，顺序正确，</w:t>
            </w:r>
            <w:r w:rsidRPr="00DF423B">
              <w:rPr>
                <w:rFonts w:ascii="仿宋" w:eastAsia="仿宋" w:hAnsi="仿宋" w:cstheme="minorBidi" w:hint="eastAsia"/>
                <w:sz w:val="32"/>
                <w:szCs w:val="32"/>
              </w:rPr>
              <w:lastRenderedPageBreak/>
              <w:t>动作规范）。</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3.会运用维护设备进行发动机机油的更换；会运用维护设备进行发动机制冷液的更换；会运用维护设备进行发动机燃油供给系统的免拆清洗；会运用维护设备进行ATF液的更换；会节气门的正确清洗。</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4.达到“中级汽车维修工”职业标准中的汽车二级维护项目技术规范。</w:t>
            </w:r>
          </w:p>
        </w:tc>
        <w:tc>
          <w:tcPr>
            <w:tcW w:w="878"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73FF3" w:rsidP="000721E9">
            <w:pPr>
              <w:pStyle w:val="12"/>
              <w:rPr>
                <w:rFonts w:ascii="仿宋" w:eastAsia="仿宋" w:hAnsi="仿宋" w:cstheme="minorBidi"/>
                <w:sz w:val="32"/>
                <w:szCs w:val="32"/>
              </w:rPr>
            </w:pPr>
            <w:r>
              <w:rPr>
                <w:rFonts w:ascii="仿宋" w:eastAsia="仿宋" w:hAnsi="仿宋" w:cstheme="minorBidi"/>
                <w:sz w:val="32"/>
                <w:szCs w:val="32"/>
              </w:rPr>
              <w:t>1</w:t>
            </w:r>
            <w:r w:rsidR="000721E9">
              <w:rPr>
                <w:rFonts w:ascii="仿宋" w:eastAsia="仿宋" w:hAnsi="仿宋" w:cstheme="minorBidi" w:hint="eastAsia"/>
                <w:sz w:val="32"/>
                <w:szCs w:val="32"/>
              </w:rPr>
              <w:t>08</w:t>
            </w:r>
          </w:p>
        </w:tc>
      </w:tr>
      <w:tr w:rsidR="004E637E" w:rsidRPr="00DF423B" w:rsidTr="00470E6F">
        <w:tc>
          <w:tcPr>
            <w:tcW w:w="534"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r>
              <w:rPr>
                <w:rFonts w:ascii="仿宋" w:eastAsia="仿宋" w:hAnsi="仿宋" w:cstheme="minorBidi" w:hint="eastAsia"/>
                <w:sz w:val="32"/>
                <w:szCs w:val="32"/>
              </w:rPr>
              <w:t>4</w:t>
            </w:r>
          </w:p>
        </w:tc>
        <w:tc>
          <w:tcPr>
            <w:tcW w:w="850"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954B54" w:rsidP="00C90880">
            <w:pPr>
              <w:pStyle w:val="12"/>
              <w:rPr>
                <w:rFonts w:ascii="仿宋" w:eastAsia="仿宋" w:hAnsi="仿宋" w:cstheme="minorBidi"/>
                <w:sz w:val="32"/>
                <w:szCs w:val="32"/>
              </w:rPr>
            </w:pPr>
            <w:r>
              <w:rPr>
                <w:rFonts w:ascii="仿宋" w:eastAsia="仿宋" w:hAnsi="仿宋" w:cstheme="minorBidi" w:hint="eastAsia"/>
                <w:sz w:val="32"/>
                <w:szCs w:val="32"/>
              </w:rPr>
              <w:t>汽车发动机电子控制技术</w:t>
            </w:r>
          </w:p>
        </w:tc>
        <w:tc>
          <w:tcPr>
            <w:tcW w:w="6266" w:type="dxa"/>
            <w:shd w:val="clear" w:color="auto" w:fill="auto"/>
          </w:tcPr>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主要内容：</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1.电控发动机、起动系统、燃料供给系统；</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2.电控发动机的点火系统；</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3.电控发动机的辅助控制；</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4.电控发动机的新技术。</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要求：</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1.了解汽车电控系统的基本结构和工作原理；各系统的结构与功用；各部件的型号及名称。</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2.能正确使用维修手册及工、量具；能正确使用万用表、诊断仪等对传感器、执行器及控制单元检测；会汽油发动机电控系统故障诊断的基本流程及常见故障诊断与排除。</w:t>
            </w:r>
          </w:p>
          <w:p w:rsidR="004E637E" w:rsidRPr="00DF423B" w:rsidRDefault="004E637E" w:rsidP="00C90880">
            <w:pPr>
              <w:pStyle w:val="30"/>
              <w:ind w:firstLine="640"/>
              <w:rPr>
                <w:rFonts w:ascii="仿宋" w:eastAsia="仿宋" w:hAnsi="仿宋" w:cstheme="minorBidi"/>
                <w:sz w:val="32"/>
                <w:szCs w:val="32"/>
              </w:rPr>
            </w:pPr>
            <w:r w:rsidRPr="00DF423B">
              <w:rPr>
                <w:rFonts w:ascii="仿宋" w:eastAsia="仿宋" w:hAnsi="仿宋" w:cstheme="minorBidi" w:hint="eastAsia"/>
                <w:sz w:val="32"/>
                <w:szCs w:val="32"/>
              </w:rPr>
              <w:t>3.达到中级汽车维修电工职业标准的要求。</w:t>
            </w:r>
          </w:p>
        </w:tc>
        <w:tc>
          <w:tcPr>
            <w:tcW w:w="878" w:type="dxa"/>
            <w:gridSpan w:val="2"/>
            <w:shd w:val="clear" w:color="auto" w:fill="auto"/>
          </w:tcPr>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p>
          <w:p w:rsidR="004E637E" w:rsidRPr="00DF423B" w:rsidRDefault="004E637E" w:rsidP="00C90880">
            <w:pPr>
              <w:pStyle w:val="12"/>
              <w:rPr>
                <w:rFonts w:ascii="仿宋" w:eastAsia="仿宋" w:hAnsi="仿宋" w:cstheme="minorBidi"/>
                <w:sz w:val="32"/>
                <w:szCs w:val="32"/>
              </w:rPr>
            </w:pPr>
            <w:r>
              <w:rPr>
                <w:rFonts w:ascii="仿宋" w:eastAsia="仿宋" w:hAnsi="仿宋" w:cstheme="minorBidi" w:hint="eastAsia"/>
                <w:sz w:val="32"/>
                <w:szCs w:val="32"/>
              </w:rPr>
              <w:t>72</w:t>
            </w:r>
          </w:p>
        </w:tc>
      </w:tr>
      <w:tr w:rsidR="004E637E" w:rsidTr="004E637E">
        <w:trPr>
          <w:gridAfter w:val="1"/>
          <w:wAfter w:w="28" w:type="dxa"/>
        </w:trPr>
        <w:tc>
          <w:tcPr>
            <w:tcW w:w="515" w:type="dxa"/>
            <w:shd w:val="clear" w:color="auto" w:fill="auto"/>
          </w:tcPr>
          <w:p w:rsidR="004E637E" w:rsidRDefault="004E637E" w:rsidP="00C90880">
            <w:pPr>
              <w:pStyle w:val="12"/>
              <w:rPr>
                <w:rFonts w:asciiTheme="minorHAnsi" w:eastAsia="仿宋" w:hAnsiTheme="minorHAnsi" w:cstheme="minorBidi"/>
                <w:sz w:val="32"/>
                <w:szCs w:val="22"/>
              </w:rPr>
            </w:pPr>
          </w:p>
          <w:p w:rsidR="004E637E" w:rsidRDefault="004E637E" w:rsidP="00C90880">
            <w:pPr>
              <w:pStyle w:val="12"/>
              <w:rPr>
                <w:rFonts w:asciiTheme="minorHAnsi" w:eastAsia="仿宋" w:hAnsiTheme="minorHAnsi" w:cstheme="minorBidi"/>
                <w:sz w:val="32"/>
                <w:szCs w:val="22"/>
              </w:rPr>
            </w:pPr>
          </w:p>
          <w:p w:rsidR="004E637E" w:rsidRDefault="004E637E" w:rsidP="00C90880">
            <w:pPr>
              <w:pStyle w:val="12"/>
              <w:rPr>
                <w:rFonts w:asciiTheme="minorHAnsi" w:eastAsia="仿宋" w:hAnsiTheme="minorHAnsi" w:cstheme="minorBidi"/>
                <w:sz w:val="32"/>
                <w:szCs w:val="22"/>
              </w:rPr>
            </w:pPr>
          </w:p>
          <w:p w:rsidR="004E637E" w:rsidRDefault="004E637E" w:rsidP="00C90880">
            <w:pPr>
              <w:pStyle w:val="12"/>
              <w:rPr>
                <w:rFonts w:asciiTheme="minorHAnsi" w:eastAsia="仿宋" w:hAnsiTheme="minorHAnsi" w:cstheme="minorBidi"/>
                <w:sz w:val="32"/>
                <w:szCs w:val="22"/>
              </w:rPr>
            </w:pPr>
          </w:p>
          <w:p w:rsidR="004E637E" w:rsidRPr="00CA1532" w:rsidRDefault="004E637E" w:rsidP="00C90880">
            <w:pPr>
              <w:pStyle w:val="12"/>
              <w:rPr>
                <w:rFonts w:asciiTheme="minorHAnsi" w:eastAsia="仿宋" w:hAnsiTheme="minorHAnsi" w:cstheme="minorBidi"/>
                <w:sz w:val="32"/>
                <w:szCs w:val="22"/>
              </w:rPr>
            </w:pPr>
            <w:r>
              <w:rPr>
                <w:rFonts w:asciiTheme="minorHAnsi" w:eastAsia="仿宋" w:hAnsiTheme="minorHAnsi" w:cstheme="minorBidi" w:hint="eastAsia"/>
                <w:sz w:val="32"/>
                <w:szCs w:val="22"/>
              </w:rPr>
              <w:t>5</w:t>
            </w:r>
          </w:p>
        </w:tc>
        <w:tc>
          <w:tcPr>
            <w:tcW w:w="856" w:type="dxa"/>
            <w:gridSpan w:val="2"/>
            <w:shd w:val="clear" w:color="auto" w:fill="auto"/>
          </w:tcPr>
          <w:p w:rsidR="004E637E" w:rsidRPr="00CA1532" w:rsidRDefault="003F10A5" w:rsidP="00C90880">
            <w:pPr>
              <w:pStyle w:val="12"/>
              <w:rPr>
                <w:rFonts w:asciiTheme="minorHAnsi" w:eastAsia="仿宋" w:hAnsiTheme="minorHAnsi" w:cstheme="minorBidi"/>
                <w:sz w:val="32"/>
                <w:szCs w:val="22"/>
              </w:rPr>
            </w:pPr>
            <w:r>
              <w:rPr>
                <w:rFonts w:asciiTheme="minorHAnsi" w:eastAsia="仿宋" w:hAnsiTheme="minorHAnsi" w:cstheme="minorBidi" w:hint="eastAsia"/>
                <w:sz w:val="32"/>
                <w:szCs w:val="22"/>
              </w:rPr>
              <w:t>汽车清洁</w:t>
            </w:r>
          </w:p>
        </w:tc>
        <w:tc>
          <w:tcPr>
            <w:tcW w:w="6279" w:type="dxa"/>
            <w:gridSpan w:val="2"/>
            <w:shd w:val="clear" w:color="auto" w:fill="auto"/>
          </w:tcPr>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主要内容：</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1.</w:t>
            </w:r>
            <w:r w:rsidRPr="00CA1532">
              <w:rPr>
                <w:rFonts w:asciiTheme="minorHAnsi" w:eastAsia="仿宋" w:hAnsiTheme="minorHAnsi" w:cstheme="minorBidi" w:hint="eastAsia"/>
                <w:sz w:val="32"/>
                <w:szCs w:val="22"/>
              </w:rPr>
              <w:t>汽车</w:t>
            </w:r>
            <w:r w:rsidR="003F10A5">
              <w:rPr>
                <w:rFonts w:asciiTheme="minorHAnsi" w:eastAsia="仿宋" w:hAnsiTheme="minorHAnsi" w:cstheme="minorBidi" w:hint="eastAsia"/>
                <w:sz w:val="32"/>
                <w:szCs w:val="22"/>
              </w:rPr>
              <w:t>外表清洁</w:t>
            </w:r>
            <w:r w:rsidRPr="00CA1532">
              <w:rPr>
                <w:rFonts w:asciiTheme="minorHAnsi" w:eastAsia="仿宋" w:hAnsiTheme="minorHAnsi" w:cstheme="minorBidi" w:hint="eastAsia"/>
                <w:sz w:val="32"/>
                <w:szCs w:val="22"/>
              </w:rPr>
              <w:t>；</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2.</w:t>
            </w:r>
            <w:r w:rsidRPr="00CA1532">
              <w:rPr>
                <w:rFonts w:asciiTheme="minorHAnsi" w:eastAsia="仿宋" w:hAnsiTheme="minorHAnsi" w:cstheme="minorBidi" w:hint="eastAsia"/>
                <w:sz w:val="32"/>
                <w:szCs w:val="22"/>
              </w:rPr>
              <w:t>汽车室内的清洁与护理；</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3.</w:t>
            </w:r>
            <w:r w:rsidRPr="00CA1532">
              <w:rPr>
                <w:rFonts w:asciiTheme="minorHAnsi" w:eastAsia="仿宋" w:hAnsiTheme="minorHAnsi" w:cstheme="minorBidi" w:hint="eastAsia"/>
                <w:sz w:val="32"/>
                <w:szCs w:val="22"/>
              </w:rPr>
              <w:t>车内饰件的清洁；</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4.</w:t>
            </w:r>
            <w:r w:rsidRPr="00CA1532">
              <w:rPr>
                <w:rFonts w:asciiTheme="minorHAnsi" w:eastAsia="仿宋" w:hAnsiTheme="minorHAnsi" w:cstheme="minorBidi" w:hint="eastAsia"/>
                <w:sz w:val="32"/>
                <w:szCs w:val="22"/>
              </w:rPr>
              <w:t>汽车内部的装饰；</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5.</w:t>
            </w:r>
            <w:r w:rsidRPr="00CA1532">
              <w:rPr>
                <w:rFonts w:asciiTheme="minorHAnsi" w:eastAsia="仿宋" w:hAnsiTheme="minorHAnsi" w:cstheme="minorBidi" w:hint="eastAsia"/>
                <w:sz w:val="32"/>
                <w:szCs w:val="22"/>
              </w:rPr>
              <w:t>汽车电器的安装；</w:t>
            </w:r>
          </w:p>
          <w:p w:rsidR="004E637E"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6.</w:t>
            </w:r>
            <w:r w:rsidRPr="00CA1532">
              <w:rPr>
                <w:rFonts w:asciiTheme="minorHAnsi" w:eastAsia="仿宋" w:hAnsiTheme="minorHAnsi" w:cstheme="minorBidi" w:hint="eastAsia"/>
                <w:sz w:val="32"/>
                <w:szCs w:val="22"/>
              </w:rPr>
              <w:t>发动机外表的护理。</w:t>
            </w:r>
          </w:p>
          <w:p w:rsidR="00373144" w:rsidRPr="00373144" w:rsidRDefault="00373144" w:rsidP="00373144">
            <w:pPr>
              <w:ind w:firstLine="640"/>
            </w:pPr>
            <w:r>
              <w:rPr>
                <w:rFonts w:hint="eastAsia"/>
              </w:rPr>
              <w:t>要求：</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lastRenderedPageBreak/>
              <w:t>1.</w:t>
            </w:r>
            <w:r w:rsidRPr="00CA1532">
              <w:rPr>
                <w:rFonts w:asciiTheme="minorHAnsi" w:eastAsia="仿宋" w:hAnsiTheme="minorHAnsi" w:cstheme="minorBidi" w:hint="eastAsia"/>
                <w:sz w:val="32"/>
                <w:szCs w:val="22"/>
              </w:rPr>
              <w:t>了解</w:t>
            </w:r>
            <w:r w:rsidR="003F10A5">
              <w:rPr>
                <w:rFonts w:asciiTheme="minorHAnsi" w:eastAsia="仿宋" w:hAnsiTheme="minorHAnsi" w:cstheme="minorBidi" w:hint="eastAsia"/>
                <w:sz w:val="32"/>
                <w:szCs w:val="22"/>
              </w:rPr>
              <w:t>汽车清洁</w:t>
            </w:r>
            <w:r w:rsidRPr="00CA1532">
              <w:rPr>
                <w:rFonts w:asciiTheme="minorHAnsi" w:eastAsia="仿宋" w:hAnsiTheme="minorHAnsi" w:cstheme="minorBidi" w:hint="eastAsia"/>
                <w:sz w:val="32"/>
                <w:szCs w:val="22"/>
              </w:rPr>
              <w:t>常用用品的品牌、用途；及选用。</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2.</w:t>
            </w:r>
            <w:r w:rsidRPr="00CA1532">
              <w:rPr>
                <w:rFonts w:asciiTheme="minorHAnsi" w:eastAsia="仿宋" w:hAnsiTheme="minorHAnsi" w:cstheme="minorBidi" w:hint="eastAsia"/>
                <w:sz w:val="32"/>
                <w:szCs w:val="22"/>
              </w:rPr>
              <w:t>掌握</w:t>
            </w:r>
            <w:r w:rsidR="003F10A5">
              <w:rPr>
                <w:rFonts w:asciiTheme="minorHAnsi" w:eastAsia="仿宋" w:hAnsiTheme="minorHAnsi" w:cstheme="minorBidi" w:hint="eastAsia"/>
                <w:sz w:val="32"/>
                <w:szCs w:val="22"/>
              </w:rPr>
              <w:t>汽车清洁</w:t>
            </w:r>
            <w:r w:rsidRPr="00CA1532">
              <w:rPr>
                <w:rFonts w:asciiTheme="minorHAnsi" w:eastAsia="仿宋" w:hAnsiTheme="minorHAnsi" w:cstheme="minorBidi" w:hint="eastAsia"/>
                <w:sz w:val="32"/>
                <w:szCs w:val="22"/>
              </w:rPr>
              <w:t>常用的工具及使用方法；专用设备选用；汽车安全防盗常识及操作安全常识。</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3.</w:t>
            </w:r>
            <w:r w:rsidRPr="00CA1532">
              <w:rPr>
                <w:rFonts w:asciiTheme="minorHAnsi" w:eastAsia="仿宋" w:hAnsiTheme="minorHAnsi" w:cstheme="minorBidi" w:hint="eastAsia"/>
                <w:sz w:val="32"/>
                <w:szCs w:val="22"/>
              </w:rPr>
              <w:t>能识别不同的装饰材料和选用合适的</w:t>
            </w:r>
            <w:r w:rsidR="003F10A5">
              <w:rPr>
                <w:rFonts w:asciiTheme="minorHAnsi" w:eastAsia="仿宋" w:hAnsiTheme="minorHAnsi" w:cstheme="minorBidi" w:hint="eastAsia"/>
                <w:sz w:val="32"/>
                <w:szCs w:val="22"/>
              </w:rPr>
              <w:t>清洁</w:t>
            </w:r>
            <w:r w:rsidRPr="00CA1532">
              <w:rPr>
                <w:rFonts w:asciiTheme="minorHAnsi" w:eastAsia="仿宋" w:hAnsiTheme="minorHAnsi" w:cstheme="minorBidi" w:hint="eastAsia"/>
                <w:sz w:val="32"/>
                <w:szCs w:val="22"/>
              </w:rPr>
              <w:t>常用用品；进行清洗机、泡沫机、空压机、打蜡机、抛光机、热风机、吸尘器、洗涤专用设备、装潢专用工具及设备的保养维修。</w:t>
            </w:r>
          </w:p>
          <w:p w:rsidR="004E637E" w:rsidRPr="00CA1532" w:rsidRDefault="004E637E" w:rsidP="00C90880">
            <w:pPr>
              <w:pStyle w:val="30"/>
              <w:ind w:firstLine="640"/>
              <w:rPr>
                <w:rFonts w:asciiTheme="minorHAnsi" w:eastAsia="仿宋" w:hAnsiTheme="minorHAnsi" w:cstheme="minorBidi"/>
                <w:sz w:val="32"/>
                <w:szCs w:val="22"/>
              </w:rPr>
            </w:pPr>
            <w:r w:rsidRPr="00CA1532">
              <w:rPr>
                <w:rFonts w:asciiTheme="minorHAnsi" w:eastAsia="仿宋" w:hAnsiTheme="minorHAnsi" w:cstheme="minorBidi" w:hint="eastAsia"/>
                <w:sz w:val="32"/>
                <w:szCs w:val="22"/>
              </w:rPr>
              <w:t>4.</w:t>
            </w:r>
            <w:r w:rsidRPr="00CA1532">
              <w:rPr>
                <w:rFonts w:asciiTheme="minorHAnsi" w:eastAsia="仿宋" w:hAnsiTheme="minorHAnsi" w:cstheme="minorBidi" w:hint="eastAsia"/>
                <w:sz w:val="32"/>
                <w:szCs w:val="22"/>
              </w:rPr>
              <w:t>会进行车体美容护理：车容检查、清洗车辆、开蜡、上蜡和抛光；会漆膜处理：封釉、抛光、车窗贴膜技术；倒车雷达、防盗器的安装。</w:t>
            </w:r>
          </w:p>
          <w:p w:rsidR="004E637E" w:rsidRPr="00CA1532" w:rsidRDefault="004E637E" w:rsidP="00C90880">
            <w:pPr>
              <w:pStyle w:val="30"/>
              <w:ind w:firstLineChars="0" w:firstLine="0"/>
              <w:rPr>
                <w:rFonts w:asciiTheme="minorHAnsi" w:eastAsia="仿宋" w:hAnsiTheme="minorHAnsi" w:cstheme="minorBidi"/>
                <w:sz w:val="32"/>
                <w:szCs w:val="22"/>
              </w:rPr>
            </w:pPr>
          </w:p>
        </w:tc>
        <w:tc>
          <w:tcPr>
            <w:tcW w:w="850" w:type="dxa"/>
            <w:shd w:val="clear" w:color="auto" w:fill="auto"/>
          </w:tcPr>
          <w:p w:rsidR="004E637E" w:rsidRDefault="004E637E" w:rsidP="00C90880">
            <w:pPr>
              <w:pStyle w:val="12"/>
              <w:rPr>
                <w:rFonts w:ascii="仿宋" w:eastAsia="仿宋" w:hAnsi="仿宋" w:cstheme="minorBidi"/>
                <w:sz w:val="32"/>
                <w:szCs w:val="32"/>
              </w:rPr>
            </w:pPr>
          </w:p>
          <w:p w:rsidR="004E637E" w:rsidRDefault="004E637E" w:rsidP="00C90880">
            <w:pPr>
              <w:pStyle w:val="12"/>
              <w:rPr>
                <w:rFonts w:ascii="仿宋" w:eastAsia="仿宋" w:hAnsi="仿宋" w:cstheme="minorBidi"/>
                <w:sz w:val="32"/>
                <w:szCs w:val="32"/>
              </w:rPr>
            </w:pPr>
          </w:p>
          <w:p w:rsidR="004E637E" w:rsidRDefault="004E637E" w:rsidP="00C90880">
            <w:pPr>
              <w:pStyle w:val="12"/>
              <w:rPr>
                <w:rFonts w:ascii="仿宋" w:eastAsia="仿宋" w:hAnsi="仿宋" w:cstheme="minorBidi"/>
                <w:sz w:val="32"/>
                <w:szCs w:val="32"/>
              </w:rPr>
            </w:pPr>
          </w:p>
          <w:p w:rsidR="004E637E" w:rsidRDefault="004E637E" w:rsidP="00C90880">
            <w:pPr>
              <w:pStyle w:val="12"/>
              <w:rPr>
                <w:rFonts w:ascii="仿宋" w:eastAsia="仿宋" w:hAnsi="仿宋" w:cstheme="minorBidi"/>
                <w:sz w:val="32"/>
                <w:szCs w:val="32"/>
              </w:rPr>
            </w:pPr>
          </w:p>
          <w:p w:rsidR="004E637E" w:rsidRDefault="00473FF3" w:rsidP="000721E9">
            <w:pPr>
              <w:pStyle w:val="12"/>
              <w:rPr>
                <w:rFonts w:ascii="仿宋" w:eastAsia="仿宋" w:hAnsi="仿宋" w:cstheme="minorBidi"/>
                <w:sz w:val="32"/>
                <w:szCs w:val="32"/>
              </w:rPr>
            </w:pPr>
            <w:r>
              <w:rPr>
                <w:rFonts w:ascii="仿宋" w:eastAsia="仿宋" w:hAnsi="仿宋" w:cstheme="minorBidi"/>
                <w:sz w:val="32"/>
                <w:szCs w:val="32"/>
              </w:rPr>
              <w:t>1</w:t>
            </w:r>
            <w:r w:rsidR="000721E9">
              <w:rPr>
                <w:rFonts w:ascii="仿宋" w:eastAsia="仿宋" w:hAnsi="仿宋" w:cstheme="minorBidi" w:hint="eastAsia"/>
                <w:sz w:val="32"/>
                <w:szCs w:val="32"/>
              </w:rPr>
              <w:t>08</w:t>
            </w:r>
          </w:p>
        </w:tc>
      </w:tr>
      <w:tr w:rsidR="003F10A5" w:rsidTr="004E637E">
        <w:trPr>
          <w:gridAfter w:val="1"/>
          <w:wAfter w:w="28" w:type="dxa"/>
        </w:trPr>
        <w:tc>
          <w:tcPr>
            <w:tcW w:w="515" w:type="dxa"/>
            <w:shd w:val="clear" w:color="auto" w:fill="auto"/>
          </w:tcPr>
          <w:p w:rsidR="003F10A5" w:rsidRDefault="003F10A5" w:rsidP="00C90880">
            <w:pPr>
              <w:pStyle w:val="12"/>
              <w:rPr>
                <w:rFonts w:asciiTheme="minorHAnsi" w:eastAsia="仿宋" w:hAnsiTheme="minorHAnsi" w:cstheme="minorBidi"/>
                <w:sz w:val="32"/>
                <w:szCs w:val="22"/>
              </w:rPr>
            </w:pPr>
            <w:r>
              <w:rPr>
                <w:rFonts w:asciiTheme="minorHAnsi" w:eastAsia="仿宋" w:hAnsiTheme="minorHAnsi" w:cstheme="minorBidi" w:hint="eastAsia"/>
                <w:sz w:val="32"/>
                <w:szCs w:val="22"/>
              </w:rPr>
              <w:lastRenderedPageBreak/>
              <w:t>6</w:t>
            </w:r>
          </w:p>
        </w:tc>
        <w:tc>
          <w:tcPr>
            <w:tcW w:w="856" w:type="dxa"/>
            <w:gridSpan w:val="2"/>
            <w:shd w:val="clear" w:color="auto" w:fill="auto"/>
          </w:tcPr>
          <w:p w:rsidR="003F10A5" w:rsidRDefault="003F10A5" w:rsidP="00C90880">
            <w:pPr>
              <w:pStyle w:val="12"/>
              <w:rPr>
                <w:rFonts w:asciiTheme="minorHAnsi" w:eastAsia="仿宋" w:hAnsiTheme="minorHAnsi" w:cstheme="minorBidi"/>
                <w:sz w:val="32"/>
                <w:szCs w:val="22"/>
              </w:rPr>
            </w:pPr>
            <w:r w:rsidRPr="003F10A5">
              <w:rPr>
                <w:rFonts w:asciiTheme="minorHAnsi" w:eastAsia="仿宋" w:hAnsiTheme="minorHAnsi" w:cstheme="minorBidi" w:hint="eastAsia"/>
                <w:sz w:val="32"/>
                <w:szCs w:val="22"/>
              </w:rPr>
              <w:t>汽车技术性能检验</w:t>
            </w:r>
          </w:p>
        </w:tc>
        <w:tc>
          <w:tcPr>
            <w:tcW w:w="6279" w:type="dxa"/>
            <w:gridSpan w:val="2"/>
            <w:shd w:val="clear" w:color="auto" w:fill="auto"/>
          </w:tcPr>
          <w:p w:rsidR="003F10A5" w:rsidRDefault="003F10A5" w:rsidP="003F10A5">
            <w:pPr>
              <w:pStyle w:val="30"/>
              <w:numPr>
                <w:ilvl w:val="0"/>
                <w:numId w:val="10"/>
              </w:numPr>
              <w:ind w:firstLineChars="0"/>
              <w:rPr>
                <w:rFonts w:asciiTheme="minorHAnsi" w:eastAsia="仿宋" w:hAnsiTheme="minorHAnsi" w:cstheme="minorBidi"/>
                <w:sz w:val="32"/>
                <w:szCs w:val="22"/>
              </w:rPr>
            </w:pPr>
            <w:r>
              <w:rPr>
                <w:rFonts w:asciiTheme="minorHAnsi" w:eastAsia="仿宋" w:hAnsiTheme="minorHAnsi" w:cstheme="minorBidi" w:hint="eastAsia"/>
                <w:sz w:val="32"/>
                <w:szCs w:val="22"/>
              </w:rPr>
              <w:t>汽车的综合性能检测</w:t>
            </w:r>
          </w:p>
          <w:p w:rsidR="003F10A5" w:rsidRPr="003F10A5" w:rsidRDefault="003F10A5" w:rsidP="003F10A5">
            <w:pPr>
              <w:ind w:firstLine="640"/>
            </w:pPr>
            <w:r>
              <w:rPr>
                <w:rFonts w:hint="eastAsia"/>
              </w:rPr>
              <w:t>2</w:t>
            </w:r>
            <w:r>
              <w:t>.</w:t>
            </w:r>
            <w:r>
              <w:rPr>
                <w:rFonts w:hint="eastAsia"/>
              </w:rPr>
              <w:t>汽车安全性能检测</w:t>
            </w:r>
          </w:p>
        </w:tc>
        <w:tc>
          <w:tcPr>
            <w:tcW w:w="850" w:type="dxa"/>
            <w:shd w:val="clear" w:color="auto" w:fill="auto"/>
          </w:tcPr>
          <w:p w:rsidR="003F10A5" w:rsidRDefault="003F10A5" w:rsidP="00C90880">
            <w:pPr>
              <w:pStyle w:val="12"/>
              <w:rPr>
                <w:rFonts w:ascii="仿宋" w:eastAsia="仿宋" w:hAnsi="仿宋" w:cstheme="minorBidi"/>
                <w:sz w:val="32"/>
                <w:szCs w:val="32"/>
              </w:rPr>
            </w:pPr>
            <w:r>
              <w:rPr>
                <w:rFonts w:ascii="仿宋" w:eastAsia="仿宋" w:hAnsi="仿宋" w:cstheme="minorBidi" w:hint="eastAsia"/>
                <w:sz w:val="32"/>
                <w:szCs w:val="32"/>
              </w:rPr>
              <w:t>7</w:t>
            </w:r>
            <w:r>
              <w:rPr>
                <w:rFonts w:ascii="仿宋" w:eastAsia="仿宋" w:hAnsi="仿宋" w:cstheme="minorBidi"/>
                <w:sz w:val="32"/>
                <w:szCs w:val="32"/>
              </w:rPr>
              <w:t>2</w:t>
            </w:r>
          </w:p>
        </w:tc>
      </w:tr>
      <w:tr w:rsidR="004E637E" w:rsidTr="004E637E">
        <w:trPr>
          <w:gridAfter w:val="1"/>
          <w:wAfter w:w="28" w:type="dxa"/>
        </w:trPr>
        <w:tc>
          <w:tcPr>
            <w:tcW w:w="515" w:type="dxa"/>
            <w:shd w:val="clear" w:color="auto" w:fill="auto"/>
          </w:tcPr>
          <w:p w:rsidR="004E637E" w:rsidRDefault="004E637E" w:rsidP="00C90880">
            <w:pPr>
              <w:pStyle w:val="12"/>
              <w:rPr>
                <w:rFonts w:asciiTheme="minorHAnsi" w:eastAsia="仿宋" w:hAnsiTheme="minorHAnsi" w:cstheme="minorBidi"/>
                <w:sz w:val="32"/>
                <w:szCs w:val="22"/>
              </w:rPr>
            </w:pPr>
          </w:p>
        </w:tc>
        <w:tc>
          <w:tcPr>
            <w:tcW w:w="856" w:type="dxa"/>
            <w:gridSpan w:val="2"/>
            <w:shd w:val="clear" w:color="auto" w:fill="auto"/>
          </w:tcPr>
          <w:p w:rsidR="004E637E" w:rsidRDefault="004E637E" w:rsidP="00C90880">
            <w:pPr>
              <w:pStyle w:val="12"/>
              <w:rPr>
                <w:rFonts w:asciiTheme="minorHAnsi" w:eastAsia="仿宋" w:hAnsiTheme="minorHAnsi" w:cstheme="minorBidi"/>
                <w:sz w:val="32"/>
                <w:szCs w:val="22"/>
              </w:rPr>
            </w:pPr>
          </w:p>
        </w:tc>
        <w:tc>
          <w:tcPr>
            <w:tcW w:w="6279" w:type="dxa"/>
            <w:gridSpan w:val="2"/>
            <w:shd w:val="clear" w:color="auto" w:fill="auto"/>
          </w:tcPr>
          <w:p w:rsidR="004E637E" w:rsidRPr="0043239B" w:rsidRDefault="004E637E" w:rsidP="00C90880">
            <w:pPr>
              <w:widowControl/>
              <w:spacing w:line="240" w:lineRule="auto"/>
              <w:ind w:firstLineChars="0" w:firstLine="0"/>
              <w:jc w:val="left"/>
            </w:pPr>
            <w:r>
              <w:rPr>
                <w:rFonts w:hint="eastAsia"/>
              </w:rPr>
              <w:t>合计</w:t>
            </w:r>
          </w:p>
        </w:tc>
        <w:tc>
          <w:tcPr>
            <w:tcW w:w="850" w:type="dxa"/>
            <w:shd w:val="clear" w:color="auto" w:fill="auto"/>
          </w:tcPr>
          <w:p w:rsidR="004E637E" w:rsidRDefault="00565000" w:rsidP="00CF3BB4">
            <w:pPr>
              <w:pStyle w:val="12"/>
              <w:jc w:val="both"/>
              <w:rPr>
                <w:rFonts w:ascii="仿宋" w:eastAsia="仿宋" w:hAnsi="仿宋" w:cstheme="minorBidi"/>
                <w:sz w:val="32"/>
                <w:szCs w:val="32"/>
              </w:rPr>
            </w:pPr>
            <w:r>
              <w:rPr>
                <w:rFonts w:ascii="仿宋" w:eastAsia="仿宋" w:hAnsi="仿宋" w:cstheme="minorBidi" w:hint="eastAsia"/>
                <w:sz w:val="32"/>
                <w:szCs w:val="32"/>
              </w:rPr>
              <w:t>5</w:t>
            </w:r>
            <w:r w:rsidR="00CF3BB4">
              <w:rPr>
                <w:rFonts w:ascii="仿宋" w:eastAsia="仿宋" w:hAnsi="仿宋" w:cstheme="minorBidi" w:hint="eastAsia"/>
                <w:sz w:val="32"/>
                <w:szCs w:val="32"/>
              </w:rPr>
              <w:t>04</w:t>
            </w:r>
          </w:p>
        </w:tc>
      </w:tr>
    </w:tbl>
    <w:p w:rsidR="00E91A13" w:rsidRDefault="00E91A13" w:rsidP="00E91A13">
      <w:pPr>
        <w:pStyle w:val="aa"/>
        <w:ind w:firstLine="640"/>
      </w:pPr>
    </w:p>
    <w:p w:rsidR="00E91A13" w:rsidRDefault="00E91A13" w:rsidP="00E91A13">
      <w:pPr>
        <w:ind w:firstLine="640"/>
        <w:sectPr w:rsidR="00E91A13">
          <w:pgSz w:w="11906" w:h="16838" w:code="9"/>
          <w:pgMar w:top="1440" w:right="1797" w:bottom="1440" w:left="1797" w:header="851" w:footer="851" w:gutter="0"/>
          <w:pgNumType w:fmt="numberInDash"/>
          <w:cols w:space="425"/>
          <w:titlePg/>
          <w:docGrid w:linePitch="435"/>
        </w:sectPr>
      </w:pPr>
    </w:p>
    <w:p w:rsidR="00E91A13" w:rsidRDefault="00E91A13" w:rsidP="00E91A13">
      <w:pPr>
        <w:pStyle w:val="31"/>
        <w:ind w:firstLine="640"/>
      </w:pPr>
    </w:p>
    <w:p w:rsidR="000C1C5E" w:rsidRPr="00373144" w:rsidRDefault="000C1C5E" w:rsidP="000C1C5E">
      <w:pPr>
        <w:ind w:firstLineChars="250" w:firstLine="803"/>
        <w:rPr>
          <w:rFonts w:ascii="仿宋_GB2312" w:eastAsia="仿宋_GB2312"/>
          <w:b/>
          <w:szCs w:val="32"/>
        </w:rPr>
      </w:pPr>
      <w:r>
        <w:rPr>
          <w:rFonts w:ascii="仿宋_GB2312" w:eastAsia="仿宋_GB2312"/>
          <w:b/>
          <w:szCs w:val="32"/>
        </w:rPr>
        <w:t>2</w:t>
      </w:r>
      <w:r w:rsidRPr="00373144">
        <w:rPr>
          <w:rFonts w:ascii="仿宋_GB2312" w:eastAsia="仿宋_GB2312" w:hint="eastAsia"/>
          <w:b/>
          <w:szCs w:val="32"/>
        </w:rPr>
        <w:t>. 专业</w:t>
      </w:r>
      <w:r>
        <w:rPr>
          <w:rFonts w:ascii="仿宋_GB2312" w:eastAsia="仿宋_GB2312" w:hint="eastAsia"/>
          <w:b/>
          <w:szCs w:val="32"/>
        </w:rPr>
        <w:t>限选</w:t>
      </w:r>
      <w:r w:rsidRPr="00373144">
        <w:rPr>
          <w:rFonts w:ascii="仿宋_GB2312" w:eastAsia="仿宋_GB2312" w:hint="eastAsia"/>
          <w:b/>
          <w:szCs w:val="32"/>
        </w:rPr>
        <w:t>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1564"/>
        <w:gridCol w:w="4536"/>
        <w:gridCol w:w="1503"/>
      </w:tblGrid>
      <w:tr w:rsidR="000C1C5E" w:rsidTr="000C1C5E">
        <w:tc>
          <w:tcPr>
            <w:tcW w:w="699" w:type="dxa"/>
            <w:shd w:val="clear" w:color="auto" w:fill="auto"/>
          </w:tcPr>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序号</w:t>
            </w:r>
          </w:p>
        </w:tc>
        <w:tc>
          <w:tcPr>
            <w:tcW w:w="1564" w:type="dxa"/>
            <w:shd w:val="clear" w:color="auto" w:fill="auto"/>
          </w:tcPr>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课程</w:t>
            </w:r>
          </w:p>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名称</w:t>
            </w:r>
          </w:p>
        </w:tc>
        <w:tc>
          <w:tcPr>
            <w:tcW w:w="4536" w:type="dxa"/>
            <w:shd w:val="clear" w:color="auto" w:fill="auto"/>
          </w:tcPr>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主要教学内容</w:t>
            </w:r>
          </w:p>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和要求</w:t>
            </w:r>
          </w:p>
        </w:tc>
        <w:tc>
          <w:tcPr>
            <w:tcW w:w="1503" w:type="dxa"/>
            <w:shd w:val="clear" w:color="auto" w:fill="auto"/>
          </w:tcPr>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参考</w:t>
            </w:r>
          </w:p>
          <w:p w:rsidR="000C1C5E" w:rsidRPr="002B4321" w:rsidRDefault="000C1C5E" w:rsidP="000C1C5E">
            <w:pPr>
              <w:snapToGrid w:val="0"/>
              <w:spacing w:line="240" w:lineRule="atLeast"/>
              <w:ind w:firstLineChars="0" w:firstLine="0"/>
              <w:jc w:val="center"/>
              <w:rPr>
                <w:rFonts w:ascii="仿宋" w:hAnsi="仿宋"/>
                <w:b/>
                <w:szCs w:val="32"/>
              </w:rPr>
            </w:pPr>
            <w:r w:rsidRPr="002B4321">
              <w:rPr>
                <w:rFonts w:ascii="仿宋" w:hAnsi="仿宋" w:hint="eastAsia"/>
                <w:b/>
                <w:szCs w:val="32"/>
              </w:rPr>
              <w:t>学时</w:t>
            </w:r>
          </w:p>
        </w:tc>
      </w:tr>
      <w:tr w:rsidR="000C1C5E" w:rsidRPr="002B4321" w:rsidTr="000C1C5E">
        <w:tc>
          <w:tcPr>
            <w:tcW w:w="699"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sz w:val="32"/>
                <w:szCs w:val="32"/>
              </w:rPr>
              <w:t>1</w:t>
            </w:r>
          </w:p>
        </w:tc>
        <w:tc>
          <w:tcPr>
            <w:tcW w:w="1564" w:type="dxa"/>
            <w:shd w:val="clear" w:color="auto" w:fill="auto"/>
          </w:tcPr>
          <w:p w:rsidR="000C1C5E" w:rsidRPr="002B4321" w:rsidRDefault="000C1C5E" w:rsidP="000C1C5E">
            <w:pPr>
              <w:pStyle w:val="aa"/>
              <w:ind w:firstLine="640"/>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sidRPr="002B4321">
              <w:rPr>
                <w:rFonts w:ascii="仿宋" w:eastAsia="仿宋" w:hAnsi="仿宋" w:cstheme="minorBidi" w:hint="eastAsia"/>
                <w:sz w:val="32"/>
                <w:szCs w:val="32"/>
              </w:rPr>
              <w:t>汽车电工电子技术</w:t>
            </w:r>
          </w:p>
        </w:tc>
        <w:tc>
          <w:tcPr>
            <w:tcW w:w="4536" w:type="dxa"/>
            <w:shd w:val="clear" w:color="auto" w:fill="auto"/>
          </w:tcPr>
          <w:p w:rsidR="000C1C5E" w:rsidRPr="002B4321" w:rsidRDefault="000C1C5E" w:rsidP="000C1C5E">
            <w:pPr>
              <w:ind w:firstLine="640"/>
              <w:rPr>
                <w:rFonts w:ascii="仿宋" w:hAnsi="仿宋"/>
                <w:szCs w:val="32"/>
              </w:rPr>
            </w:pP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主要内容：</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1.安全用电的基本原理与方法；</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2.汽车专用数字万用表；</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3.直流电路；</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4.电与磁；</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5.半导体器件。</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lastRenderedPageBreak/>
              <w:t>要求：</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1.通过识读汽车电路图，正确使用万用表、继电器、调节器、开关、保险在实际中的运用及电磁感应原理、半导体的应用；</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2.达到中级汽车维修电工职业标准中“识读汽车电路图”的要求。</w:t>
            </w:r>
          </w:p>
        </w:tc>
        <w:tc>
          <w:tcPr>
            <w:tcW w:w="1503"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72</w:t>
            </w:r>
          </w:p>
        </w:tc>
      </w:tr>
      <w:tr w:rsidR="000C1C5E" w:rsidRPr="002B4321" w:rsidTr="000C1C5E">
        <w:tc>
          <w:tcPr>
            <w:tcW w:w="699"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sz w:val="32"/>
                <w:szCs w:val="32"/>
              </w:rPr>
              <w:t>2</w:t>
            </w:r>
          </w:p>
        </w:tc>
        <w:tc>
          <w:tcPr>
            <w:tcW w:w="1564"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sidRPr="002B4321">
              <w:rPr>
                <w:rFonts w:ascii="仿宋" w:eastAsia="仿宋" w:hAnsi="仿宋" w:cstheme="minorBidi" w:hint="eastAsia"/>
                <w:sz w:val="32"/>
                <w:szCs w:val="32"/>
              </w:rPr>
              <w:t>汽车机械基础</w:t>
            </w:r>
          </w:p>
        </w:tc>
        <w:tc>
          <w:tcPr>
            <w:tcW w:w="4536" w:type="dxa"/>
            <w:shd w:val="clear" w:color="auto" w:fill="auto"/>
          </w:tcPr>
          <w:p w:rsidR="000C1C5E" w:rsidRPr="002B4321" w:rsidRDefault="000C1C5E" w:rsidP="000C1C5E">
            <w:pPr>
              <w:pStyle w:val="30"/>
              <w:ind w:firstLine="640"/>
              <w:rPr>
                <w:rFonts w:ascii="仿宋" w:eastAsia="仿宋" w:hAnsi="仿宋" w:cstheme="minorBidi"/>
                <w:sz w:val="32"/>
                <w:szCs w:val="32"/>
              </w:rPr>
            </w:pP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主要内容：</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1.静力学基本概念；</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2.平面汇交力系；</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3.平行力系和任意力系；</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4.摩擦和刚体的定轴转动；</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5.汽车常用机构和机械传动；</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6.汽车常用联接件和轴系零件；</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7.液压传动基本概念；液压元件；液压基本回路及简单液压系统。</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要求：</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1.了解汽车常用机构和机械传动；</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2.汽车常用联接件和轴系零件；</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3.通过学习和训练，学生达到能正确对平面汇交力系作用的汽车零件进行受力分析；</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4.能正确选用和装配汽车常用联接件和轴系零件。</w:t>
            </w:r>
          </w:p>
          <w:p w:rsidR="000C1C5E" w:rsidRPr="002B4321" w:rsidRDefault="000C1C5E" w:rsidP="000C1C5E">
            <w:pPr>
              <w:ind w:firstLine="640"/>
              <w:rPr>
                <w:rFonts w:ascii="仿宋" w:hAnsi="仿宋"/>
                <w:szCs w:val="32"/>
              </w:rPr>
            </w:pPr>
          </w:p>
        </w:tc>
        <w:tc>
          <w:tcPr>
            <w:tcW w:w="1503"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7</w:t>
            </w:r>
            <w:r>
              <w:rPr>
                <w:rFonts w:ascii="仿宋" w:eastAsia="仿宋" w:hAnsi="仿宋" w:cstheme="minorBidi"/>
                <w:sz w:val="32"/>
                <w:szCs w:val="32"/>
              </w:rPr>
              <w:t>2</w:t>
            </w:r>
          </w:p>
        </w:tc>
      </w:tr>
    </w:tbl>
    <w:p w:rsidR="000C1C5E" w:rsidRDefault="000C1C5E" w:rsidP="000C1C5E">
      <w:pPr>
        <w:ind w:firstLineChars="0" w:firstLine="0"/>
        <w:sectPr w:rsidR="000C1C5E" w:rsidSect="00E91A13">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40" w:right="1797" w:bottom="1440" w:left="1797" w:header="851" w:footer="851" w:gutter="0"/>
          <w:pgNumType w:fmt="numberInDash"/>
          <w:cols w:space="425"/>
          <w:titlePg/>
          <w:docGrid w:linePitch="435"/>
        </w:sectPr>
      </w:pPr>
    </w:p>
    <w:p w:rsidR="000C1C5E" w:rsidRDefault="000C1C5E" w:rsidP="000C1C5E">
      <w:pPr>
        <w:pStyle w:val="31"/>
        <w:ind w:right="11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836"/>
        <w:gridCol w:w="6185"/>
        <w:gridCol w:w="754"/>
      </w:tblGrid>
      <w:tr w:rsidR="000C1C5E" w:rsidTr="000C1C5E">
        <w:tc>
          <w:tcPr>
            <w:tcW w:w="527"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sz w:val="32"/>
                <w:szCs w:val="32"/>
              </w:rPr>
              <w:t>3</w:t>
            </w:r>
          </w:p>
        </w:tc>
        <w:tc>
          <w:tcPr>
            <w:tcW w:w="836"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sidRPr="002B4321">
              <w:rPr>
                <w:rFonts w:ascii="仿宋" w:eastAsia="仿宋" w:hAnsi="仿宋" w:cstheme="minorBidi" w:hint="eastAsia"/>
                <w:sz w:val="32"/>
                <w:szCs w:val="32"/>
              </w:rPr>
              <w:t>汽车</w:t>
            </w:r>
            <w:r>
              <w:rPr>
                <w:rFonts w:ascii="仿宋" w:eastAsia="仿宋" w:hAnsi="仿宋" w:cstheme="minorBidi" w:hint="eastAsia"/>
                <w:sz w:val="32"/>
                <w:szCs w:val="32"/>
              </w:rPr>
              <w:t>文化</w:t>
            </w:r>
          </w:p>
        </w:tc>
        <w:tc>
          <w:tcPr>
            <w:tcW w:w="6185" w:type="dxa"/>
            <w:shd w:val="clear" w:color="auto" w:fill="auto"/>
          </w:tcPr>
          <w:p w:rsidR="000C1C5E" w:rsidRPr="002B4321" w:rsidRDefault="000C1C5E" w:rsidP="000C1C5E">
            <w:pPr>
              <w:pStyle w:val="30"/>
              <w:ind w:firstLine="640"/>
              <w:rPr>
                <w:rFonts w:ascii="仿宋" w:eastAsia="仿宋" w:hAnsi="仿宋" w:cstheme="minorBidi"/>
                <w:sz w:val="32"/>
                <w:szCs w:val="32"/>
              </w:rPr>
            </w:pP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主要内容：</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1.安全、规章制度教育与职业道德教育</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2.汽车知识</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3.汽车构造知识</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4.中国汽车服务行业概况</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5.汽车服务行业从业人员要求</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要求：</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1.了解汽车文化、汽车分类和汽车总体结构、汽车修配企业安全、规章制度方面的系统知识；</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2.掌握汽车分类和汽车总体结构；</w:t>
            </w:r>
          </w:p>
          <w:p w:rsidR="000C1C5E" w:rsidRPr="002B4321" w:rsidRDefault="000C1C5E" w:rsidP="000C1C5E">
            <w:pPr>
              <w:pStyle w:val="30"/>
              <w:ind w:firstLine="640"/>
              <w:rPr>
                <w:rFonts w:ascii="仿宋" w:eastAsia="仿宋" w:hAnsi="仿宋" w:cstheme="minorBidi"/>
                <w:sz w:val="32"/>
                <w:szCs w:val="32"/>
              </w:rPr>
            </w:pPr>
            <w:r w:rsidRPr="002B4321">
              <w:rPr>
                <w:rFonts w:ascii="仿宋" w:eastAsia="仿宋" w:hAnsi="仿宋" w:cstheme="minorBidi" w:hint="eastAsia"/>
                <w:sz w:val="32"/>
                <w:szCs w:val="32"/>
              </w:rPr>
              <w:t>3.能对汽车行业的前景进行分析；把握自己的职业方向</w:t>
            </w:r>
          </w:p>
          <w:p w:rsidR="000C1C5E" w:rsidRPr="002B4321" w:rsidRDefault="000C1C5E" w:rsidP="000C1C5E">
            <w:pPr>
              <w:ind w:firstLine="640"/>
              <w:rPr>
                <w:rFonts w:ascii="仿宋" w:hAnsi="仿宋"/>
                <w:szCs w:val="32"/>
              </w:rPr>
            </w:pPr>
          </w:p>
        </w:tc>
        <w:tc>
          <w:tcPr>
            <w:tcW w:w="754" w:type="dxa"/>
            <w:shd w:val="clear" w:color="auto" w:fill="auto"/>
          </w:tcPr>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p>
          <w:p w:rsidR="000C1C5E" w:rsidRPr="002B4321"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72</w:t>
            </w:r>
          </w:p>
        </w:tc>
      </w:tr>
      <w:tr w:rsidR="000C1C5E" w:rsidTr="000C1C5E">
        <w:tc>
          <w:tcPr>
            <w:tcW w:w="527" w:type="dxa"/>
            <w:shd w:val="clear" w:color="auto" w:fill="auto"/>
          </w:tcPr>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4</w:t>
            </w:r>
          </w:p>
        </w:tc>
        <w:tc>
          <w:tcPr>
            <w:tcW w:w="836" w:type="dxa"/>
            <w:shd w:val="clear" w:color="auto" w:fill="auto"/>
          </w:tcPr>
          <w:p w:rsidR="000C1C5E" w:rsidRPr="005A3035" w:rsidRDefault="000C1C5E" w:rsidP="000C1C5E">
            <w:pPr>
              <w:pStyle w:val="aa"/>
              <w:ind w:firstLine="640"/>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r w:rsidRPr="005A3035">
              <w:rPr>
                <w:rFonts w:ascii="仿宋" w:eastAsia="仿宋" w:hAnsi="仿宋" w:cstheme="minorBidi" w:hint="eastAsia"/>
                <w:sz w:val="32"/>
                <w:szCs w:val="32"/>
              </w:rPr>
              <w:t>汽车电气设备</w:t>
            </w:r>
          </w:p>
        </w:tc>
        <w:tc>
          <w:tcPr>
            <w:tcW w:w="6185" w:type="dxa"/>
            <w:shd w:val="clear" w:color="auto" w:fill="auto"/>
          </w:tcPr>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主要内容：</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1.职业教育和安全教育；</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2.汽车电气基础；</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3.汽车电源系统；</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4.汽车起动系、汽车点火系；</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5.照明、信号、仪表及报警系统和电气辅助系统。</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要求：</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1.了解发电机、启动机、点火线圈的工作原理；掌握充电、启动、点火、照明等基本电路。</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2.能正确使用维修手册、万用表、充电</w:t>
            </w:r>
            <w:r w:rsidRPr="005A3035">
              <w:rPr>
                <w:rFonts w:ascii="仿宋" w:eastAsia="仿宋" w:hAnsi="仿宋" w:cstheme="minorBidi" w:hint="eastAsia"/>
                <w:sz w:val="32"/>
                <w:szCs w:val="32"/>
              </w:rPr>
              <w:lastRenderedPageBreak/>
              <w:t>机；</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3.能够对发电机、启动机的拆装、检测及充电电路、启动电路、点火电路、照明、信号、仪表系统的电路、辅助电气系统的电路进行检测及故障排除；会对照明及信号灯进行调整、选用、更换；会对火花塞进行检查、调整及更换。</w:t>
            </w:r>
          </w:p>
          <w:p w:rsidR="000C1C5E" w:rsidRPr="005A3035" w:rsidRDefault="000C1C5E" w:rsidP="000C1C5E">
            <w:pPr>
              <w:pStyle w:val="30"/>
              <w:ind w:firstLine="640"/>
              <w:rPr>
                <w:rFonts w:ascii="仿宋" w:eastAsia="仿宋" w:hAnsi="仿宋" w:cstheme="minorBidi"/>
                <w:sz w:val="32"/>
                <w:szCs w:val="32"/>
              </w:rPr>
            </w:pPr>
            <w:r w:rsidRPr="005A3035">
              <w:rPr>
                <w:rFonts w:ascii="仿宋" w:eastAsia="仿宋" w:hAnsi="仿宋" w:cstheme="minorBidi" w:hint="eastAsia"/>
                <w:sz w:val="32"/>
                <w:szCs w:val="32"/>
              </w:rPr>
              <w:t>4.达到中级汽车维修电工职业标准的要求。</w:t>
            </w:r>
          </w:p>
        </w:tc>
        <w:tc>
          <w:tcPr>
            <w:tcW w:w="754" w:type="dxa"/>
            <w:shd w:val="clear" w:color="auto" w:fill="auto"/>
          </w:tcPr>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36</w:t>
            </w:r>
          </w:p>
        </w:tc>
      </w:tr>
      <w:tr w:rsidR="000C1C5E" w:rsidTr="000C1C5E">
        <w:tc>
          <w:tcPr>
            <w:tcW w:w="527"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5</w:t>
            </w:r>
          </w:p>
          <w:p w:rsidR="000C1C5E" w:rsidRDefault="000C1C5E" w:rsidP="000C1C5E">
            <w:pPr>
              <w:ind w:firstLine="640"/>
            </w:pPr>
          </w:p>
          <w:p w:rsidR="000C1C5E" w:rsidRPr="00321958" w:rsidRDefault="000C1C5E" w:rsidP="000C1C5E">
            <w:pPr>
              <w:ind w:firstLine="640"/>
            </w:pPr>
          </w:p>
          <w:p w:rsidR="000C1C5E" w:rsidRDefault="000C1C5E" w:rsidP="000C1C5E">
            <w:pPr>
              <w:ind w:firstLine="640"/>
            </w:pPr>
          </w:p>
          <w:p w:rsidR="000C1C5E" w:rsidRDefault="000C1C5E" w:rsidP="000C1C5E">
            <w:pPr>
              <w:ind w:firstLine="640"/>
            </w:pPr>
          </w:p>
          <w:p w:rsidR="000C1C5E" w:rsidRPr="00321958" w:rsidRDefault="000C1C5E" w:rsidP="000C1C5E">
            <w:pPr>
              <w:ind w:firstLine="640"/>
            </w:pPr>
          </w:p>
        </w:tc>
        <w:tc>
          <w:tcPr>
            <w:tcW w:w="836" w:type="dxa"/>
            <w:shd w:val="clear" w:color="auto" w:fill="auto"/>
          </w:tcPr>
          <w:p w:rsidR="000C1C5E" w:rsidRDefault="000C1C5E" w:rsidP="000C1C5E">
            <w:pPr>
              <w:pStyle w:val="aa"/>
              <w:rPr>
                <w:rFonts w:ascii="仿宋" w:eastAsia="仿宋" w:hAnsi="仿宋" w:cstheme="minorBidi"/>
                <w:sz w:val="32"/>
                <w:szCs w:val="32"/>
              </w:rPr>
            </w:pPr>
          </w:p>
          <w:p w:rsidR="000C1C5E" w:rsidRDefault="000C1C5E" w:rsidP="000C1C5E">
            <w:pPr>
              <w:pStyle w:val="aa"/>
              <w:rPr>
                <w:rFonts w:ascii="仿宋" w:eastAsia="仿宋" w:hAnsi="仿宋" w:cstheme="minorBidi"/>
                <w:sz w:val="32"/>
                <w:szCs w:val="32"/>
              </w:rPr>
            </w:pPr>
          </w:p>
          <w:p w:rsidR="000C1C5E" w:rsidRPr="005A3035" w:rsidRDefault="000C1C5E" w:rsidP="000C1C5E">
            <w:pPr>
              <w:pStyle w:val="aa"/>
              <w:rPr>
                <w:rFonts w:ascii="仿宋" w:eastAsia="仿宋" w:hAnsi="仿宋" w:cstheme="minorBidi"/>
                <w:sz w:val="32"/>
                <w:szCs w:val="32"/>
              </w:rPr>
            </w:pPr>
            <w:r>
              <w:rPr>
                <w:rFonts w:ascii="仿宋" w:eastAsia="仿宋" w:hAnsi="仿宋" w:cstheme="minorBidi" w:hint="eastAsia"/>
                <w:sz w:val="32"/>
                <w:szCs w:val="32"/>
              </w:rPr>
              <w:t>汽车维修基础</w:t>
            </w:r>
          </w:p>
        </w:tc>
        <w:tc>
          <w:tcPr>
            <w:tcW w:w="6185" w:type="dxa"/>
            <w:shd w:val="clear" w:color="auto" w:fill="auto"/>
          </w:tcPr>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主要内容：</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sz w:val="32"/>
                <w:szCs w:val="32"/>
              </w:rPr>
              <w:t>汽车维修钳工基础知识</w:t>
            </w:r>
            <w:r w:rsidRPr="004F76E6">
              <w:rPr>
                <w:rFonts w:ascii="仿宋" w:eastAsia="仿宋" w:hAnsi="仿宋" w:cstheme="minorBidi" w:hint="eastAsia"/>
                <w:sz w:val="32"/>
                <w:szCs w:val="32"/>
              </w:rPr>
              <w:t>；</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sz w:val="32"/>
                <w:szCs w:val="32"/>
              </w:rPr>
              <w:t>汽车常用材料；</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sz w:val="32"/>
                <w:szCs w:val="32"/>
              </w:rPr>
              <w:t>汽车检测与维修设备及工具；</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sz w:val="32"/>
                <w:szCs w:val="32"/>
              </w:rPr>
              <w:t>汽车维修测量技术；</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sz w:val="32"/>
                <w:szCs w:val="32"/>
              </w:rPr>
              <w:t>汽车维修技术基础；</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要求：</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了解汽车维修电动工具的选用及使用</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掌握钳工工具的使用</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熟练使用常用测量工具</w:t>
            </w:r>
          </w:p>
          <w:p w:rsidR="000C1C5E" w:rsidRPr="004F76E6" w:rsidRDefault="000C1C5E" w:rsidP="000C1C5E">
            <w:pPr>
              <w:pStyle w:val="30"/>
              <w:ind w:firstLine="640"/>
              <w:rPr>
                <w:rFonts w:ascii="仿宋" w:eastAsia="仿宋" w:hAnsi="仿宋" w:cstheme="minorBidi"/>
                <w:sz w:val="32"/>
                <w:szCs w:val="32"/>
              </w:rPr>
            </w:pPr>
            <w:r w:rsidRPr="004F76E6">
              <w:rPr>
                <w:rFonts w:ascii="仿宋" w:eastAsia="仿宋" w:hAnsi="仿宋" w:cstheme="minorBidi" w:hint="eastAsia"/>
                <w:sz w:val="32"/>
                <w:szCs w:val="32"/>
              </w:rPr>
              <w:t>掌握维修业务流程</w:t>
            </w:r>
          </w:p>
          <w:p w:rsidR="000C1C5E" w:rsidRPr="005A3035" w:rsidRDefault="000C1C5E" w:rsidP="000C1C5E">
            <w:pPr>
              <w:ind w:firstLine="640"/>
              <w:rPr>
                <w:rFonts w:ascii="仿宋" w:hAnsi="仿宋"/>
                <w:szCs w:val="32"/>
              </w:rPr>
            </w:pPr>
          </w:p>
        </w:tc>
        <w:tc>
          <w:tcPr>
            <w:tcW w:w="754"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Pr="005A3035"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72</w:t>
            </w:r>
          </w:p>
        </w:tc>
      </w:tr>
      <w:tr w:rsidR="000C1C5E" w:rsidTr="000C1C5E">
        <w:tc>
          <w:tcPr>
            <w:tcW w:w="527"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Pr="00DF423B"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6</w:t>
            </w:r>
          </w:p>
        </w:tc>
        <w:tc>
          <w:tcPr>
            <w:tcW w:w="836"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Pr="00DF423B" w:rsidRDefault="000C1C5E" w:rsidP="000C1C5E">
            <w:pPr>
              <w:pStyle w:val="12"/>
              <w:rPr>
                <w:rFonts w:ascii="仿宋" w:eastAsia="仿宋" w:hAnsi="仿宋" w:cstheme="minorBidi"/>
                <w:sz w:val="32"/>
                <w:szCs w:val="32"/>
              </w:rPr>
            </w:pPr>
            <w:r w:rsidRPr="00565000">
              <w:rPr>
                <w:rFonts w:ascii="仿宋" w:eastAsia="仿宋" w:hAnsi="仿宋" w:cstheme="minorBidi" w:hint="eastAsia"/>
                <w:sz w:val="32"/>
                <w:szCs w:val="32"/>
              </w:rPr>
              <w:t>事故车辆勘</w:t>
            </w:r>
            <w:r w:rsidRPr="00565000">
              <w:rPr>
                <w:rFonts w:ascii="仿宋" w:eastAsia="仿宋" w:hAnsi="仿宋" w:cstheme="minorBidi" w:hint="eastAsia"/>
                <w:sz w:val="32"/>
                <w:szCs w:val="32"/>
              </w:rPr>
              <w:lastRenderedPageBreak/>
              <w:t>查与车损评估</w:t>
            </w:r>
          </w:p>
        </w:tc>
        <w:tc>
          <w:tcPr>
            <w:tcW w:w="6185" w:type="dxa"/>
            <w:shd w:val="clear" w:color="auto" w:fill="auto"/>
          </w:tcPr>
          <w:p w:rsidR="000C1C5E" w:rsidRDefault="000C1C5E" w:rsidP="000C1C5E">
            <w:pPr>
              <w:pStyle w:val="30"/>
              <w:ind w:firstLineChars="0" w:firstLine="0"/>
              <w:rPr>
                <w:rFonts w:ascii="仿宋" w:eastAsia="仿宋" w:hAnsi="仿宋" w:cstheme="minorBidi"/>
                <w:sz w:val="32"/>
                <w:szCs w:val="32"/>
              </w:rPr>
            </w:pPr>
            <w:r>
              <w:rPr>
                <w:rFonts w:ascii="仿宋" w:eastAsia="仿宋" w:hAnsi="仿宋" w:cstheme="minorBidi" w:hint="eastAsia"/>
                <w:sz w:val="32"/>
                <w:szCs w:val="32"/>
              </w:rPr>
              <w:lastRenderedPageBreak/>
              <w:t>主要内容：</w:t>
            </w:r>
          </w:p>
          <w:p w:rsidR="000C1C5E" w:rsidRDefault="000C1C5E" w:rsidP="000C1C5E">
            <w:pPr>
              <w:pStyle w:val="30"/>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1</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汽车保险基础知识、汽车保险合同的基本条款</w:t>
            </w:r>
          </w:p>
          <w:p w:rsidR="000C1C5E" w:rsidRPr="00A22E5B" w:rsidRDefault="000C1C5E" w:rsidP="000C1C5E">
            <w:pPr>
              <w:pStyle w:val="30"/>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2</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汽车保险主要险种和承保范围</w:t>
            </w:r>
          </w:p>
          <w:p w:rsidR="000C1C5E" w:rsidRPr="00A22E5B" w:rsidRDefault="000C1C5E" w:rsidP="000C1C5E">
            <w:pPr>
              <w:pStyle w:val="30"/>
              <w:ind w:firstLineChars="0" w:firstLine="0"/>
              <w:rPr>
                <w:rFonts w:ascii="仿宋" w:eastAsia="仿宋" w:hAnsi="仿宋" w:cstheme="minorBidi"/>
                <w:sz w:val="32"/>
                <w:szCs w:val="32"/>
              </w:rPr>
            </w:pPr>
            <w:r w:rsidRPr="00A22E5B">
              <w:rPr>
                <w:rFonts w:ascii="仿宋" w:eastAsia="仿宋" w:hAnsi="仿宋" w:cstheme="minorBidi" w:hint="eastAsia"/>
                <w:sz w:val="32"/>
                <w:szCs w:val="32"/>
              </w:rPr>
              <w:t>3</w:t>
            </w:r>
            <w:r>
              <w:rPr>
                <w:rFonts w:ascii="仿宋" w:eastAsia="仿宋" w:hAnsi="仿宋" w:cstheme="minorBidi" w:hint="eastAsia"/>
                <w:sz w:val="32"/>
                <w:szCs w:val="32"/>
              </w:rPr>
              <w:t>．</w:t>
            </w:r>
            <w:r w:rsidRPr="00A22E5B">
              <w:rPr>
                <w:rFonts w:ascii="仿宋" w:eastAsia="仿宋" w:hAnsi="仿宋" w:cstheme="minorBidi" w:hint="eastAsia"/>
                <w:sz w:val="32"/>
                <w:szCs w:val="32"/>
              </w:rPr>
              <w:t>汽车保险投保的基本流程，退保、续保、批改等手续</w:t>
            </w:r>
          </w:p>
          <w:p w:rsidR="000C1C5E" w:rsidRPr="00540518" w:rsidRDefault="000C1C5E" w:rsidP="000C1C5E">
            <w:pPr>
              <w:ind w:firstLineChars="0" w:firstLine="0"/>
            </w:pPr>
            <w:r w:rsidRPr="00A22E5B">
              <w:rPr>
                <w:rFonts w:ascii="仿宋" w:hAnsi="仿宋" w:hint="eastAsia"/>
                <w:szCs w:val="32"/>
              </w:rPr>
              <w:t>4</w:t>
            </w:r>
            <w:r>
              <w:rPr>
                <w:rFonts w:ascii="仿宋" w:hAnsi="仿宋" w:hint="eastAsia"/>
                <w:szCs w:val="32"/>
              </w:rPr>
              <w:t>．</w:t>
            </w:r>
            <w:r w:rsidRPr="00A22E5B">
              <w:rPr>
                <w:rFonts w:ascii="仿宋" w:hAnsi="仿宋" w:hint="eastAsia"/>
                <w:szCs w:val="32"/>
              </w:rPr>
              <w:t>汽车保险理赔的基本流程、赔款理算</w:t>
            </w:r>
          </w:p>
        </w:tc>
        <w:tc>
          <w:tcPr>
            <w:tcW w:w="754"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Pr="00181159" w:rsidRDefault="000C1C5E" w:rsidP="000C1C5E">
            <w:pPr>
              <w:pStyle w:val="12"/>
              <w:rPr>
                <w:rFonts w:ascii="仿宋" w:eastAsia="仿宋" w:hAnsi="仿宋" w:cstheme="minorBidi"/>
                <w:sz w:val="32"/>
                <w:szCs w:val="32"/>
              </w:rPr>
            </w:pPr>
            <w:r>
              <w:rPr>
                <w:rFonts w:ascii="仿宋" w:eastAsia="仿宋" w:hAnsi="仿宋" w:cstheme="minorBidi" w:hint="eastAsia"/>
                <w:sz w:val="32"/>
                <w:szCs w:val="32"/>
              </w:rPr>
              <w:t>54</w:t>
            </w:r>
          </w:p>
        </w:tc>
      </w:tr>
      <w:tr w:rsidR="000C1C5E" w:rsidTr="000C1C5E">
        <w:tc>
          <w:tcPr>
            <w:tcW w:w="527" w:type="dxa"/>
            <w:shd w:val="clear" w:color="auto" w:fill="auto"/>
          </w:tcPr>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r>
              <w:rPr>
                <w:rFonts w:asciiTheme="minorHAnsi" w:eastAsia="仿宋" w:hAnsiTheme="minorHAnsi" w:cstheme="minorBidi" w:hint="eastAsia"/>
                <w:sz w:val="32"/>
                <w:szCs w:val="22"/>
              </w:rPr>
              <w:t>7</w:t>
            </w:r>
          </w:p>
        </w:tc>
        <w:tc>
          <w:tcPr>
            <w:tcW w:w="836" w:type="dxa"/>
            <w:shd w:val="clear" w:color="auto" w:fill="auto"/>
          </w:tcPr>
          <w:p w:rsidR="000C1C5E" w:rsidRDefault="000C1C5E" w:rsidP="000C1C5E">
            <w:pPr>
              <w:pStyle w:val="12"/>
              <w:rPr>
                <w:rFonts w:asciiTheme="minorHAnsi" w:eastAsia="仿宋" w:hAnsiTheme="minorHAnsi" w:cstheme="minorBidi"/>
                <w:sz w:val="32"/>
                <w:szCs w:val="22"/>
              </w:rPr>
            </w:pPr>
          </w:p>
          <w:p w:rsidR="000C1C5E" w:rsidRDefault="000C1C5E" w:rsidP="000C1C5E">
            <w:pPr>
              <w:pStyle w:val="12"/>
              <w:rPr>
                <w:rFonts w:asciiTheme="minorHAnsi" w:eastAsia="仿宋" w:hAnsiTheme="minorHAnsi" w:cstheme="minorBidi"/>
                <w:sz w:val="32"/>
                <w:szCs w:val="22"/>
              </w:rPr>
            </w:pPr>
          </w:p>
          <w:p w:rsidR="000C1C5E" w:rsidRPr="00CA1532" w:rsidRDefault="000C1C5E" w:rsidP="000C1C5E">
            <w:pPr>
              <w:pStyle w:val="12"/>
              <w:rPr>
                <w:rFonts w:asciiTheme="minorHAnsi" w:eastAsia="仿宋" w:hAnsiTheme="minorHAnsi" w:cstheme="minorBidi"/>
                <w:sz w:val="32"/>
                <w:szCs w:val="22"/>
              </w:rPr>
            </w:pPr>
            <w:r>
              <w:rPr>
                <w:rFonts w:asciiTheme="minorHAnsi" w:eastAsia="仿宋" w:hAnsiTheme="minorHAnsi" w:cstheme="minorBidi" w:hint="eastAsia"/>
                <w:sz w:val="32"/>
                <w:szCs w:val="22"/>
              </w:rPr>
              <w:t>汽车营销实务</w:t>
            </w:r>
          </w:p>
        </w:tc>
        <w:tc>
          <w:tcPr>
            <w:tcW w:w="6185" w:type="dxa"/>
            <w:shd w:val="clear" w:color="auto" w:fill="auto"/>
          </w:tcPr>
          <w:p w:rsidR="000C1C5E" w:rsidRPr="0043239B" w:rsidRDefault="000C1C5E" w:rsidP="000C1C5E">
            <w:pPr>
              <w:widowControl/>
              <w:spacing w:line="240" w:lineRule="auto"/>
              <w:ind w:firstLineChars="0" w:firstLine="0"/>
              <w:jc w:val="left"/>
            </w:pPr>
            <w:r w:rsidRPr="0043239B">
              <w:rPr>
                <w:rFonts w:hint="eastAsia"/>
              </w:rPr>
              <w:t>主要内</w:t>
            </w:r>
            <w:r w:rsidRPr="00A005F3">
              <w:rPr>
                <w:rFonts w:hint="eastAsia"/>
              </w:rPr>
              <w:t>容：</w:t>
            </w:r>
          </w:p>
          <w:p w:rsidR="000C1C5E" w:rsidRPr="0043239B" w:rsidRDefault="000C1C5E" w:rsidP="000C1C5E">
            <w:pPr>
              <w:pStyle w:val="a7"/>
              <w:widowControl/>
              <w:numPr>
                <w:ilvl w:val="0"/>
                <w:numId w:val="9"/>
              </w:numPr>
              <w:spacing w:line="240" w:lineRule="auto"/>
              <w:ind w:firstLineChars="0"/>
              <w:jc w:val="left"/>
            </w:pPr>
            <w:r w:rsidRPr="0043239B">
              <w:rPr>
                <w:rFonts w:hint="eastAsia"/>
              </w:rPr>
              <w:t>汽车维修业务接待的工作</w:t>
            </w:r>
          </w:p>
          <w:p w:rsidR="000C1C5E" w:rsidRDefault="000C1C5E" w:rsidP="000C1C5E">
            <w:pPr>
              <w:pStyle w:val="a7"/>
              <w:widowControl/>
              <w:numPr>
                <w:ilvl w:val="0"/>
                <w:numId w:val="9"/>
              </w:numPr>
              <w:spacing w:line="240" w:lineRule="auto"/>
              <w:ind w:firstLineChars="0"/>
              <w:jc w:val="left"/>
            </w:pPr>
            <w:r>
              <w:rPr>
                <w:rFonts w:hint="eastAsia"/>
              </w:rPr>
              <w:t>汽车维修业务接待的流程</w:t>
            </w:r>
          </w:p>
          <w:p w:rsidR="000C1C5E" w:rsidRDefault="000C1C5E" w:rsidP="000C1C5E">
            <w:pPr>
              <w:pStyle w:val="a7"/>
              <w:widowControl/>
              <w:numPr>
                <w:ilvl w:val="0"/>
                <w:numId w:val="9"/>
              </w:numPr>
              <w:spacing w:line="240" w:lineRule="auto"/>
              <w:ind w:firstLineChars="0"/>
              <w:jc w:val="left"/>
            </w:pPr>
            <w:r>
              <w:rPr>
                <w:rFonts w:hint="eastAsia"/>
              </w:rPr>
              <w:t>服务顾问能力的要求与素质</w:t>
            </w:r>
          </w:p>
          <w:p w:rsidR="000C1C5E" w:rsidRDefault="000C1C5E" w:rsidP="000C1C5E">
            <w:pPr>
              <w:pStyle w:val="a7"/>
              <w:widowControl/>
              <w:numPr>
                <w:ilvl w:val="0"/>
                <w:numId w:val="9"/>
              </w:numPr>
              <w:spacing w:line="240" w:lineRule="auto"/>
              <w:ind w:firstLineChars="0"/>
              <w:jc w:val="left"/>
            </w:pPr>
            <w:r>
              <w:rPr>
                <w:rFonts w:hint="eastAsia"/>
              </w:rPr>
              <w:t>客户沟通</w:t>
            </w:r>
          </w:p>
          <w:p w:rsidR="000C1C5E" w:rsidRDefault="000C1C5E" w:rsidP="000C1C5E">
            <w:pPr>
              <w:shd w:val="clear" w:color="auto" w:fill="FFFFFF"/>
              <w:spacing w:line="360" w:lineRule="atLeast"/>
              <w:ind w:firstLineChars="0" w:firstLine="0"/>
            </w:pPr>
            <w:r>
              <w:rPr>
                <w:rFonts w:hint="eastAsia"/>
              </w:rPr>
              <w:t>要求：</w:t>
            </w:r>
          </w:p>
          <w:p w:rsidR="000C1C5E" w:rsidRPr="0043239B" w:rsidRDefault="000C1C5E" w:rsidP="000C1C5E">
            <w:pPr>
              <w:shd w:val="clear" w:color="auto" w:fill="FFFFFF"/>
              <w:spacing w:line="360" w:lineRule="atLeast"/>
              <w:ind w:firstLineChars="0" w:firstLine="0"/>
            </w:pPr>
            <w:r>
              <w:rPr>
                <w:rFonts w:hint="eastAsia"/>
              </w:rPr>
              <w:t>1</w:t>
            </w:r>
            <w:r>
              <w:rPr>
                <w:rFonts w:hint="eastAsia"/>
              </w:rPr>
              <w:t>、</w:t>
            </w:r>
            <w:r w:rsidRPr="0043239B">
              <w:t>具备汽车理论和维修方面的知识，了解汽车行业及汽车构造</w:t>
            </w:r>
          </w:p>
          <w:p w:rsidR="000C1C5E" w:rsidRPr="0043239B" w:rsidRDefault="000C1C5E" w:rsidP="000C1C5E">
            <w:pPr>
              <w:shd w:val="clear" w:color="auto" w:fill="FFFFFF"/>
              <w:spacing w:line="360" w:lineRule="atLeast"/>
              <w:ind w:firstLineChars="0" w:firstLine="0"/>
            </w:pPr>
            <w:r w:rsidRPr="0043239B">
              <w:t>2</w:t>
            </w:r>
            <w:r w:rsidRPr="0043239B">
              <w:t>、有良好的服务营销知识，沟通协调能力强</w:t>
            </w:r>
          </w:p>
          <w:p w:rsidR="000C1C5E" w:rsidRPr="0043239B" w:rsidRDefault="000C1C5E" w:rsidP="000C1C5E">
            <w:pPr>
              <w:shd w:val="clear" w:color="auto" w:fill="FFFFFF"/>
              <w:spacing w:line="360" w:lineRule="atLeast"/>
              <w:ind w:firstLineChars="0" w:firstLine="0"/>
            </w:pPr>
            <w:r w:rsidRPr="0043239B">
              <w:t>3</w:t>
            </w:r>
            <w:r w:rsidRPr="0043239B">
              <w:t>、会计算机操作的基本操作，熟练使用</w:t>
            </w:r>
            <w:r w:rsidRPr="0043239B">
              <w:t>office</w:t>
            </w:r>
            <w:r w:rsidRPr="0043239B">
              <w:t>办公软件、售后服务的操作软件。</w:t>
            </w:r>
          </w:p>
          <w:p w:rsidR="000C1C5E" w:rsidRPr="0043239B" w:rsidRDefault="000C1C5E" w:rsidP="000C1C5E">
            <w:pPr>
              <w:shd w:val="clear" w:color="auto" w:fill="FFFFFF"/>
              <w:spacing w:line="360" w:lineRule="atLeast"/>
              <w:ind w:firstLineChars="0" w:firstLine="0"/>
            </w:pPr>
            <w:r w:rsidRPr="0043239B">
              <w:rPr>
                <w:rFonts w:hint="eastAsia"/>
              </w:rPr>
              <w:t>4</w:t>
            </w:r>
            <w:r w:rsidRPr="0043239B">
              <w:t>、熟练掌握售后服务接待操作流程和要求；</w:t>
            </w:r>
          </w:p>
          <w:p w:rsidR="000C1C5E" w:rsidRDefault="000C1C5E" w:rsidP="000C1C5E">
            <w:pPr>
              <w:widowControl/>
              <w:spacing w:line="240" w:lineRule="auto"/>
              <w:ind w:left="200" w:firstLineChars="0" w:firstLine="0"/>
              <w:jc w:val="left"/>
            </w:pPr>
          </w:p>
          <w:p w:rsidR="000C1C5E" w:rsidRPr="00CA1532" w:rsidRDefault="000C1C5E" w:rsidP="000C1C5E">
            <w:pPr>
              <w:widowControl/>
              <w:spacing w:line="240" w:lineRule="auto"/>
              <w:ind w:firstLineChars="0" w:firstLine="0"/>
              <w:jc w:val="left"/>
            </w:pPr>
          </w:p>
        </w:tc>
        <w:tc>
          <w:tcPr>
            <w:tcW w:w="754" w:type="dxa"/>
            <w:shd w:val="clear" w:color="auto" w:fill="auto"/>
          </w:tcPr>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p>
          <w:p w:rsidR="000C1C5E" w:rsidRDefault="000C1C5E" w:rsidP="000C1C5E">
            <w:pPr>
              <w:pStyle w:val="12"/>
              <w:rPr>
                <w:rFonts w:ascii="仿宋" w:eastAsia="仿宋" w:hAnsi="仿宋" w:cstheme="minorBidi"/>
                <w:sz w:val="32"/>
                <w:szCs w:val="32"/>
              </w:rPr>
            </w:pPr>
            <w:r>
              <w:rPr>
                <w:rFonts w:ascii="仿宋" w:eastAsia="仿宋" w:hAnsi="仿宋" w:cstheme="minorBidi"/>
                <w:sz w:val="32"/>
                <w:szCs w:val="32"/>
              </w:rPr>
              <w:t>72</w:t>
            </w:r>
          </w:p>
        </w:tc>
      </w:tr>
      <w:tr w:rsidR="000C1C5E" w:rsidTr="000C1C5E">
        <w:tc>
          <w:tcPr>
            <w:tcW w:w="527" w:type="dxa"/>
            <w:shd w:val="clear" w:color="auto" w:fill="auto"/>
            <w:vAlign w:val="center"/>
          </w:tcPr>
          <w:p w:rsidR="000C1C5E" w:rsidRDefault="000C1C5E" w:rsidP="000C1C5E">
            <w:pPr>
              <w:snapToGrid w:val="0"/>
              <w:spacing w:line="240" w:lineRule="atLeast"/>
              <w:ind w:firstLineChars="0" w:firstLine="0"/>
              <w:jc w:val="center"/>
              <w:rPr>
                <w:rFonts w:ascii="仿宋" w:hAnsi="仿宋"/>
                <w:szCs w:val="32"/>
              </w:rPr>
            </w:pPr>
            <w:r>
              <w:rPr>
                <w:rFonts w:ascii="仿宋" w:hAnsi="仿宋" w:hint="eastAsia"/>
                <w:szCs w:val="32"/>
              </w:rPr>
              <w:t>8</w:t>
            </w:r>
          </w:p>
        </w:tc>
        <w:tc>
          <w:tcPr>
            <w:tcW w:w="836" w:type="dxa"/>
            <w:shd w:val="clear" w:color="auto" w:fill="auto"/>
            <w:vAlign w:val="center"/>
          </w:tcPr>
          <w:p w:rsidR="000C1C5E" w:rsidRDefault="000C1C5E" w:rsidP="000C1C5E">
            <w:pPr>
              <w:snapToGrid w:val="0"/>
              <w:spacing w:line="240" w:lineRule="atLeast"/>
              <w:ind w:firstLineChars="0" w:firstLine="0"/>
              <w:rPr>
                <w:rFonts w:ascii="仿宋" w:hAnsi="仿宋"/>
                <w:szCs w:val="32"/>
              </w:rPr>
            </w:pPr>
            <w:r w:rsidRPr="00565000">
              <w:rPr>
                <w:rFonts w:ascii="仿宋" w:hAnsi="仿宋" w:hint="eastAsia"/>
                <w:szCs w:val="32"/>
              </w:rPr>
              <w:t>二手车评估与鉴定</w:t>
            </w:r>
          </w:p>
        </w:tc>
        <w:tc>
          <w:tcPr>
            <w:tcW w:w="6185" w:type="dxa"/>
            <w:shd w:val="clear" w:color="auto" w:fill="auto"/>
            <w:vAlign w:val="center"/>
          </w:tcPr>
          <w:p w:rsidR="000C1C5E" w:rsidRDefault="000C1C5E" w:rsidP="000C1C5E">
            <w:pPr>
              <w:snapToGrid w:val="0"/>
              <w:spacing w:line="240" w:lineRule="atLeast"/>
              <w:ind w:firstLineChars="0" w:firstLine="0"/>
              <w:rPr>
                <w:rFonts w:ascii="仿宋" w:hAnsi="仿宋"/>
                <w:szCs w:val="32"/>
              </w:rPr>
            </w:pPr>
            <w:r>
              <w:rPr>
                <w:rFonts w:ascii="仿宋" w:hAnsi="仿宋" w:hint="eastAsia"/>
                <w:szCs w:val="32"/>
              </w:rPr>
              <w:t>主要内容：</w:t>
            </w:r>
          </w:p>
          <w:p w:rsidR="000C1C5E" w:rsidRDefault="000C1C5E" w:rsidP="000C1C5E">
            <w:pPr>
              <w:snapToGrid w:val="0"/>
              <w:spacing w:line="240" w:lineRule="atLeast"/>
              <w:ind w:firstLineChars="0" w:firstLine="0"/>
              <w:rPr>
                <w:rFonts w:ascii="仿宋" w:hAnsi="仿宋"/>
                <w:szCs w:val="32"/>
              </w:rPr>
            </w:pPr>
            <w:r w:rsidRPr="00A22E5B">
              <w:rPr>
                <w:rFonts w:ascii="仿宋" w:hAnsi="仿宋" w:hint="eastAsia"/>
                <w:szCs w:val="32"/>
              </w:rPr>
              <w:t>1.旧机动车估价的方法及旧机动车交易的手续。</w:t>
            </w:r>
          </w:p>
          <w:p w:rsidR="000C1C5E" w:rsidRPr="00A22E5B" w:rsidRDefault="000C1C5E" w:rsidP="000C1C5E">
            <w:pPr>
              <w:snapToGrid w:val="0"/>
              <w:spacing w:line="240" w:lineRule="atLeast"/>
              <w:ind w:firstLineChars="0" w:firstLine="0"/>
              <w:rPr>
                <w:rFonts w:ascii="仿宋" w:hAnsi="仿宋"/>
                <w:szCs w:val="32"/>
              </w:rPr>
            </w:pPr>
            <w:r w:rsidRPr="00A22E5B">
              <w:rPr>
                <w:rFonts w:ascii="仿宋" w:hAnsi="仿宋" w:hint="eastAsia"/>
                <w:szCs w:val="32"/>
              </w:rPr>
              <w:t>2</w:t>
            </w:r>
            <w:r>
              <w:rPr>
                <w:rFonts w:ascii="仿宋" w:hAnsi="仿宋" w:hint="eastAsia"/>
                <w:szCs w:val="32"/>
              </w:rPr>
              <w:t>．</w:t>
            </w:r>
            <w:r w:rsidRPr="00A22E5B">
              <w:rPr>
                <w:rFonts w:ascii="仿宋" w:hAnsi="仿宋" w:hint="eastAsia"/>
                <w:szCs w:val="32"/>
              </w:rPr>
              <w:t>旧机动车技术状况的鉴定。</w:t>
            </w:r>
          </w:p>
          <w:p w:rsidR="000C1C5E" w:rsidRPr="00A22E5B" w:rsidRDefault="000C1C5E" w:rsidP="000C1C5E">
            <w:pPr>
              <w:snapToGrid w:val="0"/>
              <w:spacing w:line="240" w:lineRule="atLeast"/>
              <w:ind w:firstLineChars="0" w:firstLine="0"/>
              <w:rPr>
                <w:rFonts w:ascii="仿宋" w:hAnsi="仿宋"/>
                <w:szCs w:val="32"/>
              </w:rPr>
            </w:pPr>
            <w:r w:rsidRPr="00A22E5B">
              <w:rPr>
                <w:rFonts w:ascii="仿宋" w:hAnsi="仿宋" w:hint="eastAsia"/>
                <w:szCs w:val="32"/>
              </w:rPr>
              <w:t>3</w:t>
            </w:r>
            <w:r>
              <w:rPr>
                <w:rFonts w:ascii="仿宋" w:hAnsi="仿宋" w:hint="eastAsia"/>
                <w:szCs w:val="32"/>
              </w:rPr>
              <w:t>．</w:t>
            </w:r>
            <w:r w:rsidRPr="00A22E5B">
              <w:rPr>
                <w:rFonts w:ascii="仿宋" w:hAnsi="仿宋" w:hint="eastAsia"/>
                <w:szCs w:val="32"/>
              </w:rPr>
              <w:t>旧机动车估价步骤。</w:t>
            </w:r>
          </w:p>
          <w:p w:rsidR="000C1C5E" w:rsidRDefault="000C1C5E" w:rsidP="000C1C5E">
            <w:pPr>
              <w:snapToGrid w:val="0"/>
              <w:spacing w:line="240" w:lineRule="atLeast"/>
              <w:ind w:firstLineChars="0" w:firstLine="0"/>
              <w:rPr>
                <w:rFonts w:ascii="仿宋" w:hAnsi="仿宋"/>
                <w:szCs w:val="32"/>
              </w:rPr>
            </w:pPr>
            <w:r w:rsidRPr="00A22E5B">
              <w:rPr>
                <w:rFonts w:ascii="仿宋" w:hAnsi="仿宋" w:hint="eastAsia"/>
                <w:szCs w:val="32"/>
              </w:rPr>
              <w:t>4</w:t>
            </w:r>
            <w:r>
              <w:rPr>
                <w:rFonts w:ascii="仿宋" w:hAnsi="仿宋" w:hint="eastAsia"/>
                <w:szCs w:val="32"/>
              </w:rPr>
              <w:t>．</w:t>
            </w:r>
            <w:r w:rsidRPr="00A22E5B">
              <w:rPr>
                <w:rFonts w:ascii="仿宋" w:hAnsi="仿宋" w:hint="eastAsia"/>
                <w:szCs w:val="32"/>
              </w:rPr>
              <w:t>汽车常见故障对车辆技术状况及旧机动车收购估价与销售定价。</w:t>
            </w:r>
          </w:p>
          <w:p w:rsidR="000C1C5E" w:rsidRPr="001768ED" w:rsidRDefault="000C1C5E" w:rsidP="000C1C5E">
            <w:pPr>
              <w:snapToGrid w:val="0"/>
              <w:spacing w:line="240" w:lineRule="atLeast"/>
              <w:ind w:firstLineChars="0" w:firstLine="0"/>
              <w:rPr>
                <w:rFonts w:ascii="仿宋" w:hAnsi="仿宋"/>
                <w:szCs w:val="32"/>
              </w:rPr>
            </w:pPr>
            <w:r w:rsidRPr="00A22E5B">
              <w:rPr>
                <w:rFonts w:ascii="仿宋" w:hAnsi="仿宋" w:hint="eastAsia"/>
                <w:szCs w:val="32"/>
              </w:rPr>
              <w:t>5</w:t>
            </w:r>
            <w:r>
              <w:rPr>
                <w:rFonts w:ascii="仿宋" w:hAnsi="仿宋" w:hint="eastAsia"/>
                <w:szCs w:val="32"/>
              </w:rPr>
              <w:t>．</w:t>
            </w:r>
            <w:r w:rsidRPr="00A22E5B">
              <w:rPr>
                <w:rFonts w:ascii="仿宋" w:hAnsi="仿宋" w:hint="eastAsia"/>
                <w:szCs w:val="32"/>
              </w:rPr>
              <w:t>旧机动车鉴定估价信息系统的应用。</w:t>
            </w:r>
          </w:p>
        </w:tc>
        <w:tc>
          <w:tcPr>
            <w:tcW w:w="754" w:type="dxa"/>
            <w:shd w:val="clear" w:color="auto" w:fill="auto"/>
            <w:vAlign w:val="center"/>
          </w:tcPr>
          <w:p w:rsidR="000C1C5E" w:rsidRDefault="000C1C5E" w:rsidP="000C1C5E">
            <w:pPr>
              <w:snapToGrid w:val="0"/>
              <w:spacing w:line="240" w:lineRule="atLeast"/>
              <w:ind w:firstLineChars="0" w:firstLine="0"/>
              <w:jc w:val="center"/>
              <w:rPr>
                <w:rFonts w:ascii="仿宋" w:hAnsi="仿宋"/>
                <w:szCs w:val="32"/>
              </w:rPr>
            </w:pPr>
            <w:r>
              <w:rPr>
                <w:rFonts w:ascii="仿宋" w:hAnsi="仿宋" w:hint="eastAsia"/>
                <w:szCs w:val="32"/>
              </w:rPr>
              <w:t>54</w:t>
            </w:r>
          </w:p>
        </w:tc>
      </w:tr>
      <w:tr w:rsidR="000C1C5E" w:rsidTr="000C1C5E">
        <w:tc>
          <w:tcPr>
            <w:tcW w:w="527" w:type="dxa"/>
            <w:shd w:val="clear" w:color="auto" w:fill="auto"/>
          </w:tcPr>
          <w:p w:rsidR="000C1C5E" w:rsidRDefault="000C1C5E" w:rsidP="000C1C5E">
            <w:pPr>
              <w:pStyle w:val="12"/>
              <w:rPr>
                <w:rFonts w:ascii="仿宋" w:eastAsia="仿宋" w:hAnsi="仿宋" w:cstheme="minorBidi"/>
                <w:sz w:val="32"/>
                <w:szCs w:val="32"/>
              </w:rPr>
            </w:pPr>
          </w:p>
        </w:tc>
        <w:tc>
          <w:tcPr>
            <w:tcW w:w="836" w:type="dxa"/>
            <w:shd w:val="clear" w:color="auto" w:fill="auto"/>
          </w:tcPr>
          <w:p w:rsidR="000C1C5E" w:rsidRDefault="000C1C5E" w:rsidP="000C1C5E">
            <w:pPr>
              <w:pStyle w:val="aa"/>
              <w:rPr>
                <w:rFonts w:ascii="仿宋" w:eastAsia="仿宋" w:hAnsi="仿宋" w:cstheme="minorBidi"/>
                <w:sz w:val="32"/>
                <w:szCs w:val="32"/>
              </w:rPr>
            </w:pPr>
          </w:p>
        </w:tc>
        <w:tc>
          <w:tcPr>
            <w:tcW w:w="6185" w:type="dxa"/>
            <w:shd w:val="clear" w:color="auto" w:fill="auto"/>
          </w:tcPr>
          <w:p w:rsidR="000C1C5E" w:rsidRPr="004F76E6" w:rsidRDefault="000C1C5E" w:rsidP="000C1C5E">
            <w:pPr>
              <w:pStyle w:val="30"/>
              <w:ind w:firstLine="640"/>
              <w:rPr>
                <w:rFonts w:ascii="仿宋" w:eastAsia="仿宋" w:hAnsi="仿宋" w:cstheme="minorBidi"/>
                <w:sz w:val="32"/>
                <w:szCs w:val="32"/>
              </w:rPr>
            </w:pPr>
            <w:r>
              <w:rPr>
                <w:rFonts w:ascii="仿宋" w:eastAsia="仿宋" w:hAnsi="仿宋" w:cstheme="minorBidi" w:hint="eastAsia"/>
                <w:sz w:val="32"/>
                <w:szCs w:val="32"/>
              </w:rPr>
              <w:t>合计</w:t>
            </w:r>
          </w:p>
        </w:tc>
        <w:tc>
          <w:tcPr>
            <w:tcW w:w="754" w:type="dxa"/>
            <w:shd w:val="clear" w:color="auto" w:fill="auto"/>
          </w:tcPr>
          <w:p w:rsidR="000C1C5E" w:rsidRDefault="000C1C5E" w:rsidP="000C1C5E">
            <w:pPr>
              <w:pStyle w:val="12"/>
              <w:rPr>
                <w:rFonts w:ascii="仿宋" w:eastAsia="仿宋" w:hAnsi="仿宋" w:cstheme="minorBidi"/>
                <w:sz w:val="32"/>
                <w:szCs w:val="32"/>
              </w:rPr>
            </w:pPr>
            <w:r>
              <w:rPr>
                <w:rFonts w:ascii="仿宋" w:eastAsia="仿宋" w:hAnsi="仿宋" w:cstheme="minorBidi"/>
                <w:sz w:val="32"/>
                <w:szCs w:val="32"/>
              </w:rPr>
              <w:t>504</w:t>
            </w:r>
          </w:p>
        </w:tc>
      </w:tr>
    </w:tbl>
    <w:p w:rsidR="00027C4F" w:rsidRPr="00373144" w:rsidRDefault="000C1C5E" w:rsidP="000C1C5E">
      <w:pPr>
        <w:pStyle w:val="3"/>
        <w:ind w:firstLine="643"/>
        <w:rPr>
          <w:rFonts w:ascii="仿宋_GB2312" w:eastAsia="仿宋_GB2312" w:hAnsiTheme="minorHAnsi" w:cstheme="minorBidi"/>
        </w:rPr>
      </w:pPr>
      <w:r>
        <w:rPr>
          <w:rFonts w:ascii="仿宋_GB2312" w:eastAsia="仿宋_GB2312" w:hAnsiTheme="minorHAnsi" w:cstheme="minorBidi"/>
        </w:rPr>
        <w:t>3</w:t>
      </w:r>
      <w:r w:rsidR="00027C4F" w:rsidRPr="00373144">
        <w:rPr>
          <w:rFonts w:ascii="仿宋_GB2312" w:eastAsia="仿宋_GB2312" w:hAnsiTheme="minorHAnsi" w:cstheme="minorBidi" w:hint="eastAsia"/>
        </w:rPr>
        <w:t>．顶岗实习</w:t>
      </w:r>
    </w:p>
    <w:p w:rsidR="00027C4F" w:rsidRPr="000B019C" w:rsidRDefault="00027C4F" w:rsidP="00027C4F">
      <w:pPr>
        <w:spacing w:line="520" w:lineRule="exact"/>
        <w:ind w:firstLine="640"/>
        <w:rPr>
          <w:color w:val="000000"/>
        </w:rPr>
      </w:pPr>
      <w:r w:rsidRPr="000B019C">
        <w:rPr>
          <w:rFonts w:hint="eastAsia"/>
          <w:color w:val="000000"/>
        </w:rPr>
        <w:t>通过顶岗实习，锻炼学生发挥专业特长解决工作实际问题的能力，使学生能够有机会将理论与实践进行有机结合，全面提高自身能力。学生提前到岗位上去真刀真枪的工作，有效实现学校与社会的“零距离接触”，既能锻炼提高学生的职业技能，又能培养学生吃苦耐劳精神，使学生就业竞争力得以提高。</w:t>
      </w:r>
    </w:p>
    <w:p w:rsidR="00027C4F" w:rsidRPr="00373144" w:rsidRDefault="000C1C5E" w:rsidP="00373144">
      <w:pPr>
        <w:pStyle w:val="3"/>
        <w:ind w:firstLine="643"/>
        <w:rPr>
          <w:rFonts w:ascii="仿宋_GB2312" w:eastAsia="仿宋_GB2312" w:hAnsiTheme="minorHAnsi" w:cstheme="minorBidi"/>
        </w:rPr>
      </w:pPr>
      <w:r>
        <w:rPr>
          <w:rFonts w:ascii="仿宋_GB2312" w:eastAsia="仿宋_GB2312" w:hAnsiTheme="minorHAnsi" w:cstheme="minorBidi"/>
        </w:rPr>
        <w:t>4</w:t>
      </w:r>
      <w:r w:rsidR="00027C4F" w:rsidRPr="00373144">
        <w:rPr>
          <w:rFonts w:ascii="仿宋_GB2312" w:eastAsia="仿宋_GB2312" w:hAnsiTheme="minorHAnsi" w:cstheme="minorBidi" w:hint="eastAsia"/>
        </w:rPr>
        <w:t>．学时安排</w:t>
      </w:r>
    </w:p>
    <w:p w:rsidR="00373144" w:rsidRPr="00373144" w:rsidRDefault="00373144" w:rsidP="00373144">
      <w:pPr>
        <w:ind w:firstLine="640"/>
        <w:rPr>
          <w:color w:val="000000"/>
        </w:rPr>
      </w:pPr>
      <w:r w:rsidRPr="00373144">
        <w:rPr>
          <w:rFonts w:hint="eastAsia"/>
          <w:color w:val="000000"/>
        </w:rPr>
        <w:t>学时安排。每学年教学时间不少于</w:t>
      </w:r>
      <w:r w:rsidRPr="00373144">
        <w:rPr>
          <w:color w:val="000000"/>
        </w:rPr>
        <w:t>40</w:t>
      </w:r>
      <w:r w:rsidRPr="00373144">
        <w:rPr>
          <w:rFonts w:hint="eastAsia"/>
          <w:color w:val="000000"/>
        </w:rPr>
        <w:t>周（含复习考试），周学时一般为</w:t>
      </w:r>
      <w:r w:rsidRPr="00373144">
        <w:rPr>
          <w:color w:val="000000"/>
        </w:rPr>
        <w:t>32</w:t>
      </w:r>
      <w:r w:rsidRPr="00373144">
        <w:rPr>
          <w:rFonts w:hint="eastAsia"/>
          <w:color w:val="000000"/>
        </w:rPr>
        <w:t>，每学时不少于</w:t>
      </w:r>
      <w:r w:rsidRPr="00373144">
        <w:rPr>
          <w:rFonts w:hint="eastAsia"/>
          <w:color w:val="000000"/>
        </w:rPr>
        <w:t>40</w:t>
      </w:r>
      <w:r w:rsidRPr="00373144">
        <w:rPr>
          <w:rFonts w:hint="eastAsia"/>
          <w:color w:val="000000"/>
        </w:rPr>
        <w:t>分钟。三年总学时数约为</w:t>
      </w:r>
      <w:r w:rsidRPr="00373144">
        <w:rPr>
          <w:color w:val="000000"/>
        </w:rPr>
        <w:t>3000</w:t>
      </w:r>
      <w:r w:rsidRPr="00373144">
        <w:rPr>
          <w:rFonts w:hint="eastAsia"/>
          <w:color w:val="000000"/>
        </w:rPr>
        <w:t>－</w:t>
      </w:r>
      <w:r w:rsidRPr="00373144">
        <w:rPr>
          <w:color w:val="000000"/>
        </w:rPr>
        <w:t>3</w:t>
      </w:r>
      <w:r w:rsidRPr="00373144">
        <w:rPr>
          <w:rFonts w:hint="eastAsia"/>
          <w:color w:val="000000"/>
        </w:rPr>
        <w:t>4</w:t>
      </w:r>
      <w:r w:rsidRPr="00373144">
        <w:rPr>
          <w:color w:val="000000"/>
        </w:rPr>
        <w:t>00</w:t>
      </w:r>
      <w:r w:rsidRPr="00373144">
        <w:rPr>
          <w:rFonts w:hint="eastAsia"/>
          <w:color w:val="000000"/>
        </w:rPr>
        <w:t>，跟岗实习、顶岗实习一般按每周</w:t>
      </w:r>
      <w:r w:rsidRPr="00373144">
        <w:rPr>
          <w:color w:val="000000"/>
        </w:rPr>
        <w:t>30</w:t>
      </w:r>
      <w:r w:rsidRPr="00373144">
        <w:rPr>
          <w:rFonts w:hint="eastAsia"/>
          <w:color w:val="000000"/>
        </w:rPr>
        <w:t>小时（</w:t>
      </w:r>
      <w:r w:rsidRPr="00373144">
        <w:rPr>
          <w:color w:val="000000"/>
        </w:rPr>
        <w:t>1</w:t>
      </w:r>
      <w:r w:rsidRPr="00373144">
        <w:rPr>
          <w:rFonts w:hint="eastAsia"/>
          <w:color w:val="000000"/>
        </w:rPr>
        <w:t>小时折</w:t>
      </w:r>
      <w:r w:rsidRPr="00373144">
        <w:rPr>
          <w:color w:val="000000"/>
        </w:rPr>
        <w:t>1</w:t>
      </w:r>
      <w:r w:rsidRPr="00373144">
        <w:rPr>
          <w:rFonts w:hint="eastAsia"/>
          <w:color w:val="000000"/>
        </w:rPr>
        <w:t>学时）安排。</w:t>
      </w:r>
    </w:p>
    <w:p w:rsidR="00373144" w:rsidRPr="00373144" w:rsidRDefault="00373144" w:rsidP="00373144">
      <w:pPr>
        <w:ind w:firstLine="640"/>
        <w:rPr>
          <w:color w:val="000000"/>
        </w:rPr>
      </w:pPr>
      <w:r w:rsidRPr="00373144">
        <w:rPr>
          <w:rFonts w:hint="eastAsia"/>
          <w:color w:val="000000"/>
        </w:rPr>
        <w:t>学分与学时的换算。</w:t>
      </w:r>
      <w:r w:rsidRPr="00373144">
        <w:rPr>
          <w:color w:val="000000"/>
        </w:rPr>
        <w:t>18</w:t>
      </w:r>
      <w:r w:rsidRPr="00373144">
        <w:rPr>
          <w:rFonts w:hint="eastAsia"/>
          <w:color w:val="000000"/>
        </w:rPr>
        <w:t>学时为</w:t>
      </w:r>
      <w:r w:rsidRPr="00373144">
        <w:rPr>
          <w:color w:val="000000"/>
        </w:rPr>
        <w:t>1</w:t>
      </w:r>
      <w:r w:rsidRPr="00373144">
        <w:rPr>
          <w:rFonts w:hint="eastAsia"/>
          <w:color w:val="000000"/>
        </w:rPr>
        <w:t>个学分，三年制总学分不得少于</w:t>
      </w:r>
      <w:r w:rsidRPr="00373144">
        <w:rPr>
          <w:color w:val="000000"/>
        </w:rPr>
        <w:t>170</w:t>
      </w:r>
      <w:r w:rsidRPr="00373144">
        <w:rPr>
          <w:rFonts w:hint="eastAsia"/>
          <w:color w:val="000000"/>
        </w:rPr>
        <w:t>。军训、入学教育、社会实践、毕业设计（或毕业论文、毕业教育）等，以</w:t>
      </w:r>
      <w:r w:rsidRPr="00373144">
        <w:rPr>
          <w:color w:val="000000"/>
        </w:rPr>
        <w:t>1</w:t>
      </w:r>
      <w:r w:rsidRPr="00373144">
        <w:rPr>
          <w:rFonts w:hint="eastAsia"/>
          <w:color w:val="000000"/>
        </w:rPr>
        <w:t>周为</w:t>
      </w:r>
      <w:r w:rsidRPr="00373144">
        <w:rPr>
          <w:color w:val="000000"/>
        </w:rPr>
        <w:t>1</w:t>
      </w:r>
      <w:r w:rsidRPr="00373144">
        <w:rPr>
          <w:rFonts w:hint="eastAsia"/>
          <w:color w:val="000000"/>
        </w:rPr>
        <w:t>学分。</w:t>
      </w:r>
    </w:p>
    <w:p w:rsidR="003D3008" w:rsidRPr="002423A4" w:rsidRDefault="00373144" w:rsidP="002423A4">
      <w:pPr>
        <w:ind w:firstLine="640"/>
        <w:rPr>
          <w:color w:val="000000"/>
        </w:rPr>
      </w:pPr>
      <w:r w:rsidRPr="00373144">
        <w:rPr>
          <w:rFonts w:hint="eastAsia"/>
          <w:color w:val="000000"/>
        </w:rPr>
        <w:t>公共基础课程学时一般占总学时的</w:t>
      </w:r>
      <w:r w:rsidRPr="00373144">
        <w:rPr>
          <w:color w:val="000000"/>
        </w:rPr>
        <w:t>1/3</w:t>
      </w:r>
      <w:r w:rsidRPr="00373144">
        <w:rPr>
          <w:rFonts w:hint="eastAsia"/>
          <w:color w:val="000000"/>
        </w:rPr>
        <w:t>，必须保证学生修完公共基础必修课程的内容和总学时数。学生跟岗实习为</w:t>
      </w:r>
      <w:r w:rsidRPr="00373144">
        <w:rPr>
          <w:rFonts w:hint="eastAsia"/>
          <w:color w:val="000000"/>
        </w:rPr>
        <w:t>3</w:t>
      </w:r>
      <w:r w:rsidRPr="00373144">
        <w:rPr>
          <w:rFonts w:hint="eastAsia"/>
          <w:color w:val="000000"/>
        </w:rPr>
        <w:t>个月，顶岗实习为</w:t>
      </w:r>
      <w:r w:rsidRPr="00373144">
        <w:rPr>
          <w:rFonts w:hint="eastAsia"/>
          <w:color w:val="000000"/>
        </w:rPr>
        <w:t>6</w:t>
      </w:r>
      <w:r w:rsidRPr="00373144">
        <w:rPr>
          <w:rFonts w:hint="eastAsia"/>
          <w:color w:val="000000"/>
        </w:rPr>
        <w:t>个月。</w:t>
      </w:r>
    </w:p>
    <w:p w:rsidR="003D3008" w:rsidRPr="00373144" w:rsidRDefault="000721E9" w:rsidP="00FB2927">
      <w:pPr>
        <w:pStyle w:val="1"/>
        <w:spacing w:before="217" w:after="217"/>
        <w:ind w:firstLine="704"/>
        <w:rPr>
          <w:b w:val="0"/>
          <w:bCs w:val="0"/>
        </w:rPr>
      </w:pPr>
      <w:r>
        <w:rPr>
          <w:rFonts w:hint="eastAsia"/>
          <w:b w:val="0"/>
          <w:bCs w:val="0"/>
        </w:rPr>
        <w:t>七</w:t>
      </w:r>
      <w:r w:rsidR="003D3008" w:rsidRPr="00373144">
        <w:rPr>
          <w:rFonts w:hint="eastAsia"/>
          <w:b w:val="0"/>
          <w:bCs w:val="0"/>
        </w:rPr>
        <w:t>、教学进程总体安排</w:t>
      </w:r>
    </w:p>
    <w:p w:rsidR="004E637E" w:rsidRDefault="004E637E" w:rsidP="004E637E">
      <w:pPr>
        <w:pStyle w:val="2"/>
        <w:rPr>
          <w:rFonts w:ascii="楷体" w:eastAsia="楷体" w:hAnsi="楷体"/>
        </w:rPr>
      </w:pPr>
      <w:r w:rsidRPr="00373144">
        <w:rPr>
          <w:rFonts w:ascii="楷体" w:eastAsia="楷体" w:hAnsi="楷体" w:hint="eastAsia"/>
        </w:rPr>
        <w:t>（一）总</w:t>
      </w:r>
      <w:r w:rsidRPr="00211A67">
        <w:rPr>
          <w:rFonts w:ascii="楷体_GB2312" w:eastAsia="楷体_GB2312" w:hAnsi="宋体" w:cs="宋体" w:hint="eastAsia"/>
          <w:color w:val="000000" w:themeColor="text1"/>
          <w:kern w:val="0"/>
        </w:rPr>
        <w:t>体</w:t>
      </w:r>
      <w:r w:rsidRPr="00373144">
        <w:rPr>
          <w:rFonts w:ascii="楷体" w:eastAsia="楷体" w:hAnsi="楷体" w:hint="eastAsia"/>
        </w:rPr>
        <w:t>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2166"/>
        <w:gridCol w:w="1704"/>
        <w:gridCol w:w="1705"/>
        <w:gridCol w:w="1705"/>
      </w:tblGrid>
      <w:tr w:rsidR="000C1C5E" w:rsidRPr="005835EA" w:rsidTr="005757A9">
        <w:tc>
          <w:tcPr>
            <w:tcW w:w="3408" w:type="dxa"/>
            <w:gridSpan w:val="2"/>
            <w:tcBorders>
              <w:top w:val="single" w:sz="4" w:space="0" w:color="auto"/>
              <w:left w:val="single" w:sz="4" w:space="0" w:color="auto"/>
              <w:bottom w:val="single" w:sz="4" w:space="0" w:color="auto"/>
              <w:right w:val="single" w:sz="4" w:space="0" w:color="auto"/>
            </w:tcBorders>
            <w:hideMark/>
          </w:tcPr>
          <w:p w:rsidR="000C1C5E" w:rsidRPr="005835EA" w:rsidRDefault="000C1C5E" w:rsidP="005757A9">
            <w:pPr>
              <w:snapToGrid w:val="0"/>
              <w:ind w:firstLineChars="0" w:firstLine="0"/>
              <w:jc w:val="center"/>
              <w:rPr>
                <w:rFonts w:ascii="仿宋" w:hAnsi="仿宋"/>
                <w:b/>
                <w:color w:val="000000" w:themeColor="text1"/>
                <w:szCs w:val="32"/>
              </w:rPr>
            </w:pPr>
            <w:r w:rsidRPr="005835EA">
              <w:rPr>
                <w:rFonts w:ascii="仿宋" w:hAnsi="仿宋" w:hint="eastAsia"/>
                <w:b/>
                <w:color w:val="000000" w:themeColor="text1"/>
                <w:szCs w:val="32"/>
              </w:rPr>
              <w:t>教学活动</w:t>
            </w:r>
          </w:p>
        </w:tc>
        <w:tc>
          <w:tcPr>
            <w:tcW w:w="1704" w:type="dxa"/>
            <w:tcBorders>
              <w:top w:val="single" w:sz="4" w:space="0" w:color="auto"/>
              <w:left w:val="single" w:sz="4" w:space="0" w:color="auto"/>
              <w:bottom w:val="single" w:sz="4" w:space="0" w:color="auto"/>
              <w:right w:val="single" w:sz="4" w:space="0" w:color="auto"/>
            </w:tcBorders>
            <w:hideMark/>
          </w:tcPr>
          <w:p w:rsidR="000C1C5E" w:rsidRPr="005835EA" w:rsidRDefault="000C1C5E" w:rsidP="005757A9">
            <w:pPr>
              <w:snapToGrid w:val="0"/>
              <w:ind w:firstLineChars="0" w:firstLine="0"/>
              <w:jc w:val="center"/>
              <w:rPr>
                <w:rFonts w:ascii="仿宋" w:hAnsi="仿宋"/>
                <w:b/>
                <w:color w:val="000000" w:themeColor="text1"/>
                <w:szCs w:val="32"/>
              </w:rPr>
            </w:pPr>
            <w:r w:rsidRPr="005835EA">
              <w:rPr>
                <w:rFonts w:ascii="仿宋" w:hAnsi="仿宋" w:hint="eastAsia"/>
                <w:b/>
                <w:color w:val="000000" w:themeColor="text1"/>
                <w:szCs w:val="32"/>
              </w:rPr>
              <w:t>学分分配</w:t>
            </w:r>
          </w:p>
        </w:tc>
        <w:tc>
          <w:tcPr>
            <w:tcW w:w="1705" w:type="dxa"/>
            <w:tcBorders>
              <w:top w:val="single" w:sz="4" w:space="0" w:color="auto"/>
              <w:left w:val="single" w:sz="4" w:space="0" w:color="auto"/>
              <w:bottom w:val="single" w:sz="4" w:space="0" w:color="auto"/>
              <w:right w:val="single" w:sz="4" w:space="0" w:color="auto"/>
            </w:tcBorders>
            <w:hideMark/>
          </w:tcPr>
          <w:p w:rsidR="000C1C5E" w:rsidRPr="005835EA" w:rsidRDefault="000C1C5E" w:rsidP="005757A9">
            <w:pPr>
              <w:snapToGrid w:val="0"/>
              <w:ind w:firstLineChars="0" w:firstLine="0"/>
              <w:jc w:val="center"/>
              <w:rPr>
                <w:rFonts w:ascii="仿宋" w:hAnsi="仿宋"/>
                <w:b/>
                <w:color w:val="000000" w:themeColor="text1"/>
                <w:szCs w:val="32"/>
              </w:rPr>
            </w:pPr>
            <w:r w:rsidRPr="005835EA">
              <w:rPr>
                <w:rFonts w:ascii="仿宋" w:hAnsi="仿宋" w:hint="eastAsia"/>
                <w:b/>
                <w:color w:val="000000" w:themeColor="text1"/>
                <w:szCs w:val="32"/>
              </w:rPr>
              <w:t>学时分配</w:t>
            </w:r>
          </w:p>
        </w:tc>
        <w:tc>
          <w:tcPr>
            <w:tcW w:w="1705" w:type="dxa"/>
            <w:tcBorders>
              <w:top w:val="single" w:sz="4" w:space="0" w:color="auto"/>
              <w:left w:val="single" w:sz="4" w:space="0" w:color="auto"/>
              <w:bottom w:val="single" w:sz="4" w:space="0" w:color="auto"/>
              <w:right w:val="single" w:sz="4" w:space="0" w:color="auto"/>
            </w:tcBorders>
            <w:hideMark/>
          </w:tcPr>
          <w:p w:rsidR="000C1C5E" w:rsidRPr="005835EA" w:rsidRDefault="000C1C5E" w:rsidP="005757A9">
            <w:pPr>
              <w:snapToGrid w:val="0"/>
              <w:ind w:firstLineChars="0" w:firstLine="0"/>
              <w:jc w:val="center"/>
              <w:rPr>
                <w:rFonts w:ascii="仿宋" w:hAnsi="仿宋"/>
                <w:b/>
                <w:color w:val="000000" w:themeColor="text1"/>
                <w:szCs w:val="32"/>
              </w:rPr>
            </w:pPr>
            <w:r w:rsidRPr="005835EA">
              <w:rPr>
                <w:rFonts w:ascii="仿宋" w:hAnsi="仿宋" w:hint="eastAsia"/>
                <w:b/>
                <w:color w:val="000000" w:themeColor="text1"/>
                <w:szCs w:val="32"/>
              </w:rPr>
              <w:t>占比</w:t>
            </w:r>
          </w:p>
        </w:tc>
      </w:tr>
      <w:tr w:rsidR="000C1C5E" w:rsidRPr="005835EA" w:rsidTr="005757A9">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rPr>
                <w:rFonts w:ascii="仿宋" w:hAnsi="仿宋"/>
                <w:color w:val="000000" w:themeColor="text1"/>
                <w:szCs w:val="32"/>
              </w:rPr>
            </w:pPr>
            <w:r w:rsidRPr="005835EA">
              <w:rPr>
                <w:rFonts w:ascii="仿宋" w:hAnsi="仿宋" w:hint="eastAsia"/>
                <w:color w:val="000000" w:themeColor="text1"/>
                <w:szCs w:val="32"/>
              </w:rPr>
              <w:t>公共基</w:t>
            </w:r>
            <w:r w:rsidRPr="005835EA">
              <w:rPr>
                <w:rFonts w:ascii="仿宋" w:hAnsi="仿宋" w:hint="eastAsia"/>
                <w:color w:val="000000" w:themeColor="text1"/>
                <w:szCs w:val="32"/>
              </w:rPr>
              <w:lastRenderedPageBreak/>
              <w:t>础课</w:t>
            </w: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lastRenderedPageBreak/>
              <w:t>公共基础课</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55</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990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211A67" w:rsidP="005757A9">
            <w:pPr>
              <w:snapToGrid w:val="0"/>
              <w:ind w:firstLineChars="0" w:firstLine="0"/>
              <w:jc w:val="center"/>
              <w:rPr>
                <w:rFonts w:ascii="仿宋" w:hAnsi="仿宋" w:cs="宋体"/>
                <w:color w:val="000000" w:themeColor="text1"/>
                <w:szCs w:val="32"/>
              </w:rPr>
            </w:pPr>
            <w:r>
              <w:rPr>
                <w:rFonts w:ascii="仿宋" w:hAnsi="仿宋"/>
                <w:color w:val="000000" w:themeColor="text1"/>
                <w:szCs w:val="32"/>
              </w:rPr>
              <w:t>32</w:t>
            </w:r>
            <w:r w:rsidR="000C1C5E" w:rsidRPr="005835EA">
              <w:rPr>
                <w:rFonts w:ascii="仿宋" w:hAnsi="仿宋" w:hint="eastAsia"/>
                <w:color w:val="000000" w:themeColor="text1"/>
                <w:szCs w:val="32"/>
              </w:rPr>
              <w:t>%</w:t>
            </w:r>
          </w:p>
        </w:tc>
      </w:tr>
      <w:tr w:rsidR="000C1C5E" w:rsidRPr="005835EA" w:rsidTr="005757A9">
        <w:tc>
          <w:tcPr>
            <w:tcW w:w="0" w:type="auto"/>
            <w:vMerge/>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公共选修课</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6</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108</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211A67" w:rsidP="005757A9">
            <w:pPr>
              <w:snapToGrid w:val="0"/>
              <w:ind w:firstLineChars="0" w:firstLine="0"/>
              <w:jc w:val="center"/>
              <w:rPr>
                <w:rFonts w:ascii="仿宋" w:hAnsi="仿宋" w:cs="宋体"/>
                <w:color w:val="000000" w:themeColor="text1"/>
                <w:szCs w:val="32"/>
              </w:rPr>
            </w:pPr>
            <w:r>
              <w:rPr>
                <w:rFonts w:ascii="仿宋" w:hAnsi="仿宋"/>
                <w:color w:val="000000" w:themeColor="text1"/>
                <w:szCs w:val="32"/>
              </w:rPr>
              <w:t>4</w:t>
            </w:r>
            <w:r w:rsidR="000C1C5E" w:rsidRPr="005835EA">
              <w:rPr>
                <w:rFonts w:ascii="仿宋" w:hAnsi="仿宋" w:hint="eastAsia"/>
                <w:color w:val="000000" w:themeColor="text1"/>
                <w:szCs w:val="32"/>
              </w:rPr>
              <w:t>%</w:t>
            </w:r>
          </w:p>
        </w:tc>
      </w:tr>
      <w:tr w:rsidR="000C1C5E" w:rsidRPr="005835EA" w:rsidTr="005757A9">
        <w:tc>
          <w:tcPr>
            <w:tcW w:w="0" w:type="auto"/>
            <w:vMerge/>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61</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1098</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211A67" w:rsidP="005757A9">
            <w:pPr>
              <w:snapToGrid w:val="0"/>
              <w:ind w:firstLineChars="0" w:firstLine="0"/>
              <w:jc w:val="center"/>
              <w:rPr>
                <w:rFonts w:ascii="仿宋" w:hAnsi="仿宋"/>
                <w:color w:val="000000" w:themeColor="text1"/>
                <w:szCs w:val="32"/>
              </w:rPr>
            </w:pPr>
            <w:r>
              <w:rPr>
                <w:rFonts w:ascii="仿宋" w:hAnsi="仿宋"/>
                <w:color w:val="000000" w:themeColor="text1"/>
                <w:szCs w:val="32"/>
              </w:rPr>
              <w:t>36</w:t>
            </w:r>
            <w:r w:rsidR="000C1C5E" w:rsidRPr="005835EA">
              <w:rPr>
                <w:rFonts w:ascii="仿宋" w:hAnsi="仿宋" w:hint="eastAsia"/>
                <w:color w:val="000000" w:themeColor="text1"/>
                <w:szCs w:val="32"/>
              </w:rPr>
              <w:t>%</w:t>
            </w:r>
          </w:p>
        </w:tc>
      </w:tr>
      <w:tr w:rsidR="000C1C5E" w:rsidRPr="005835EA" w:rsidTr="005757A9">
        <w:trPr>
          <w:trHeight w:val="455"/>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rPr>
                <w:rFonts w:ascii="仿宋" w:hAnsi="仿宋"/>
                <w:color w:val="000000" w:themeColor="text1"/>
                <w:szCs w:val="32"/>
              </w:rPr>
            </w:pPr>
            <w:r w:rsidRPr="005835EA">
              <w:rPr>
                <w:rFonts w:ascii="仿宋" w:hAnsi="仿宋" w:hint="eastAsia"/>
                <w:color w:val="000000" w:themeColor="text1"/>
                <w:szCs w:val="32"/>
              </w:rPr>
              <w:t>专业技能课</w:t>
            </w:r>
          </w:p>
        </w:tc>
        <w:tc>
          <w:tcPr>
            <w:tcW w:w="2166"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专业核心课</w:t>
            </w:r>
          </w:p>
        </w:tc>
        <w:tc>
          <w:tcPr>
            <w:tcW w:w="1704"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Pr>
                <w:rFonts w:ascii="仿宋" w:hAnsi="仿宋"/>
                <w:color w:val="000000" w:themeColor="text1"/>
                <w:szCs w:val="32"/>
              </w:rPr>
              <w:t>28</w:t>
            </w:r>
          </w:p>
        </w:tc>
        <w:tc>
          <w:tcPr>
            <w:tcW w:w="1705"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Pr>
                <w:rFonts w:ascii="仿宋" w:hAnsi="仿宋" w:hint="eastAsia"/>
                <w:color w:val="000000" w:themeColor="text1"/>
                <w:szCs w:val="32"/>
              </w:rPr>
              <w:t>5</w:t>
            </w:r>
            <w:r>
              <w:rPr>
                <w:rFonts w:ascii="仿宋" w:hAnsi="仿宋"/>
                <w:color w:val="000000" w:themeColor="text1"/>
                <w:szCs w:val="32"/>
              </w:rPr>
              <w:t>04</w:t>
            </w:r>
          </w:p>
        </w:tc>
        <w:tc>
          <w:tcPr>
            <w:tcW w:w="1705"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r w:rsidR="00211A67">
              <w:rPr>
                <w:rFonts w:ascii="仿宋" w:hAnsi="仿宋"/>
                <w:color w:val="000000" w:themeColor="text1"/>
                <w:szCs w:val="32"/>
              </w:rPr>
              <w:t>8</w:t>
            </w:r>
            <w:r w:rsidRPr="005835EA">
              <w:rPr>
                <w:rFonts w:ascii="仿宋" w:hAnsi="仿宋" w:hint="eastAsia"/>
                <w:color w:val="000000" w:themeColor="text1"/>
                <w:szCs w:val="32"/>
              </w:rPr>
              <w:t>%</w:t>
            </w:r>
          </w:p>
        </w:tc>
      </w:tr>
      <w:tr w:rsidR="000C1C5E" w:rsidRPr="005835EA" w:rsidTr="005757A9">
        <w:tc>
          <w:tcPr>
            <w:tcW w:w="0" w:type="auto"/>
            <w:vMerge/>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专业限选课</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Pr>
                <w:rFonts w:ascii="仿宋" w:hAnsi="仿宋" w:hint="eastAsia"/>
                <w:color w:val="000000" w:themeColor="text1"/>
                <w:szCs w:val="32"/>
              </w:rPr>
              <w:t>2</w:t>
            </w:r>
            <w:r>
              <w:rPr>
                <w:rFonts w:ascii="仿宋" w:hAnsi="仿宋"/>
                <w:color w:val="000000" w:themeColor="text1"/>
                <w:szCs w:val="32"/>
              </w:rPr>
              <w:t>8</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Pr>
                <w:rFonts w:ascii="仿宋" w:hAnsi="仿宋" w:hint="eastAsia"/>
                <w:color w:val="000000" w:themeColor="text1"/>
                <w:szCs w:val="32"/>
              </w:rPr>
              <w:t>5</w:t>
            </w:r>
            <w:r>
              <w:rPr>
                <w:rFonts w:ascii="仿宋" w:hAnsi="仿宋"/>
                <w:color w:val="000000" w:themeColor="text1"/>
                <w:szCs w:val="32"/>
              </w:rPr>
              <w:t>04</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211A67" w:rsidP="005757A9">
            <w:pPr>
              <w:snapToGrid w:val="0"/>
              <w:ind w:firstLineChars="0" w:firstLine="0"/>
              <w:jc w:val="center"/>
              <w:rPr>
                <w:rFonts w:ascii="仿宋" w:hAnsi="仿宋" w:cs="宋体"/>
                <w:color w:val="000000" w:themeColor="text1"/>
                <w:szCs w:val="32"/>
              </w:rPr>
            </w:pPr>
            <w:r>
              <w:rPr>
                <w:rFonts w:ascii="仿宋" w:hAnsi="仿宋"/>
                <w:color w:val="000000" w:themeColor="text1"/>
                <w:szCs w:val="32"/>
              </w:rPr>
              <w:t>18</w:t>
            </w:r>
            <w:r w:rsidR="000C1C5E" w:rsidRPr="005835EA">
              <w:rPr>
                <w:rFonts w:ascii="仿宋" w:hAnsi="仿宋" w:hint="eastAsia"/>
                <w:color w:val="000000" w:themeColor="text1"/>
                <w:szCs w:val="32"/>
              </w:rPr>
              <w:t>%</w:t>
            </w:r>
          </w:p>
        </w:tc>
      </w:tr>
      <w:tr w:rsidR="000C1C5E" w:rsidRPr="005835EA" w:rsidTr="005757A9">
        <w:tc>
          <w:tcPr>
            <w:tcW w:w="0" w:type="auto"/>
            <w:vMerge/>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211A67" w:rsidP="005757A9">
            <w:pPr>
              <w:snapToGrid w:val="0"/>
              <w:ind w:firstLineChars="0" w:firstLine="0"/>
              <w:jc w:val="center"/>
              <w:rPr>
                <w:rFonts w:ascii="仿宋" w:hAnsi="仿宋"/>
                <w:color w:val="000000" w:themeColor="text1"/>
                <w:szCs w:val="32"/>
              </w:rPr>
            </w:pPr>
            <w:r>
              <w:rPr>
                <w:rFonts w:ascii="仿宋" w:hAnsi="仿宋"/>
                <w:color w:val="000000" w:themeColor="text1"/>
                <w:szCs w:val="32"/>
              </w:rPr>
              <w:t>56</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211A67" w:rsidP="005757A9">
            <w:pPr>
              <w:snapToGrid w:val="0"/>
              <w:ind w:firstLineChars="0" w:firstLine="0"/>
              <w:jc w:val="center"/>
              <w:rPr>
                <w:rFonts w:ascii="仿宋" w:hAnsi="仿宋"/>
                <w:color w:val="000000" w:themeColor="text1"/>
                <w:szCs w:val="32"/>
              </w:rPr>
            </w:pPr>
            <w:r>
              <w:rPr>
                <w:rFonts w:ascii="仿宋" w:hAnsi="仿宋"/>
                <w:color w:val="000000" w:themeColor="text1"/>
                <w:szCs w:val="32"/>
              </w:rPr>
              <w:t>1008</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211A67" w:rsidP="005757A9">
            <w:pPr>
              <w:snapToGrid w:val="0"/>
              <w:ind w:firstLineChars="0" w:firstLine="0"/>
              <w:jc w:val="center"/>
              <w:rPr>
                <w:rFonts w:ascii="仿宋" w:hAnsi="仿宋"/>
                <w:color w:val="000000" w:themeColor="text1"/>
                <w:szCs w:val="32"/>
              </w:rPr>
            </w:pPr>
            <w:r>
              <w:rPr>
                <w:rFonts w:ascii="仿宋" w:hAnsi="仿宋"/>
                <w:color w:val="000000" w:themeColor="text1"/>
                <w:szCs w:val="32"/>
              </w:rPr>
              <w:t>36</w:t>
            </w:r>
            <w:r w:rsidR="000C1C5E" w:rsidRPr="005835EA">
              <w:rPr>
                <w:rFonts w:ascii="仿宋" w:hAnsi="仿宋" w:hint="eastAsia"/>
                <w:color w:val="000000" w:themeColor="text1"/>
                <w:szCs w:val="32"/>
              </w:rPr>
              <w:t>%</w:t>
            </w:r>
          </w:p>
        </w:tc>
      </w:tr>
      <w:tr w:rsidR="000C1C5E" w:rsidRPr="005835EA" w:rsidTr="005757A9">
        <w:tc>
          <w:tcPr>
            <w:tcW w:w="1242" w:type="dxa"/>
            <w:vMerge w:val="restart"/>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rPr>
                <w:rFonts w:ascii="仿宋" w:hAnsi="仿宋"/>
                <w:color w:val="000000" w:themeColor="text1"/>
                <w:szCs w:val="32"/>
              </w:rPr>
            </w:pPr>
            <w:r w:rsidRPr="005835EA">
              <w:rPr>
                <w:rFonts w:ascii="仿宋" w:hAnsi="仿宋" w:hint="eastAsia"/>
                <w:color w:val="000000" w:themeColor="text1"/>
                <w:szCs w:val="32"/>
              </w:rPr>
              <w:t>实训实践课</w:t>
            </w: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入学教育</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p>
        </w:tc>
      </w:tr>
      <w:tr w:rsidR="000C1C5E" w:rsidRPr="005835EA" w:rsidTr="005757A9">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军训</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p>
        </w:tc>
      </w:tr>
      <w:tr w:rsidR="000C1C5E" w:rsidRPr="005835EA" w:rsidTr="005757A9">
        <w:trPr>
          <w:trHeight w:val="190"/>
        </w:trPr>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社会实践</w:t>
            </w:r>
          </w:p>
        </w:tc>
        <w:tc>
          <w:tcPr>
            <w:tcW w:w="1704"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w:t>
            </w:r>
          </w:p>
        </w:tc>
        <w:tc>
          <w:tcPr>
            <w:tcW w:w="1705"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30</w:t>
            </w:r>
          </w:p>
        </w:tc>
        <w:tc>
          <w:tcPr>
            <w:tcW w:w="1705" w:type="dxa"/>
            <w:tcBorders>
              <w:top w:val="single" w:sz="4" w:space="0" w:color="auto"/>
              <w:left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p>
        </w:tc>
      </w:tr>
      <w:tr w:rsidR="000C1C5E" w:rsidRPr="005835EA" w:rsidTr="005757A9">
        <w:trPr>
          <w:trHeight w:val="473"/>
        </w:trPr>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劳动教育</w:t>
            </w:r>
          </w:p>
        </w:tc>
        <w:tc>
          <w:tcPr>
            <w:tcW w:w="1704" w:type="dxa"/>
            <w:tcBorders>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4</w:t>
            </w:r>
          </w:p>
        </w:tc>
        <w:tc>
          <w:tcPr>
            <w:tcW w:w="1705" w:type="dxa"/>
            <w:tcBorders>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120</w:t>
            </w:r>
          </w:p>
        </w:tc>
        <w:tc>
          <w:tcPr>
            <w:tcW w:w="1705" w:type="dxa"/>
            <w:tcBorders>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2%</w:t>
            </w:r>
          </w:p>
        </w:tc>
      </w:tr>
      <w:tr w:rsidR="000C1C5E" w:rsidRPr="005835EA" w:rsidTr="005757A9">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毕业教育</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p>
        </w:tc>
      </w:tr>
      <w:tr w:rsidR="000C1C5E" w:rsidRPr="005835EA" w:rsidTr="005757A9">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cs="宋体" w:hint="eastAsia"/>
                <w:color w:val="000000" w:themeColor="text1"/>
                <w:szCs w:val="32"/>
              </w:rPr>
              <w:t>实习报告</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w:t>
            </w:r>
          </w:p>
        </w:tc>
      </w:tr>
      <w:tr w:rsidR="000C1C5E" w:rsidRPr="005835EA" w:rsidTr="005757A9">
        <w:trPr>
          <w:trHeight w:val="501"/>
        </w:trPr>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cs="宋体" w:hint="eastAsia"/>
                <w:color w:val="000000" w:themeColor="text1"/>
                <w:szCs w:val="32"/>
              </w:rPr>
              <w:t>跟岗实习</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13</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390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8%</w:t>
            </w:r>
          </w:p>
        </w:tc>
      </w:tr>
      <w:tr w:rsidR="000C1C5E" w:rsidRPr="005835EA" w:rsidTr="005757A9">
        <w:tc>
          <w:tcPr>
            <w:tcW w:w="0" w:type="auto"/>
            <w:vMerge/>
            <w:tcBorders>
              <w:left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顶岗实习</w:t>
            </w:r>
          </w:p>
        </w:tc>
        <w:tc>
          <w:tcPr>
            <w:tcW w:w="1704"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26</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780</w:t>
            </w:r>
          </w:p>
        </w:tc>
        <w:tc>
          <w:tcPr>
            <w:tcW w:w="1705" w:type="dxa"/>
            <w:tcBorders>
              <w:top w:val="single" w:sz="4" w:space="0" w:color="auto"/>
              <w:left w:val="single" w:sz="4" w:space="0" w:color="auto"/>
              <w:bottom w:val="single" w:sz="4" w:space="0" w:color="auto"/>
              <w:right w:val="single" w:sz="4" w:space="0" w:color="auto"/>
            </w:tcBorders>
            <w:vAlign w:val="center"/>
            <w:hideMark/>
          </w:tcPr>
          <w:p w:rsidR="000C1C5E" w:rsidRPr="005835EA" w:rsidRDefault="000C1C5E" w:rsidP="005757A9">
            <w:pPr>
              <w:snapToGrid w:val="0"/>
              <w:ind w:firstLineChars="0" w:firstLine="0"/>
              <w:jc w:val="center"/>
              <w:rPr>
                <w:rFonts w:ascii="仿宋" w:hAnsi="仿宋" w:cs="宋体"/>
                <w:color w:val="000000" w:themeColor="text1"/>
                <w:szCs w:val="32"/>
              </w:rPr>
            </w:pPr>
            <w:r w:rsidRPr="005835EA">
              <w:rPr>
                <w:rFonts w:ascii="仿宋" w:hAnsi="仿宋" w:hint="eastAsia"/>
                <w:color w:val="000000" w:themeColor="text1"/>
                <w:szCs w:val="32"/>
              </w:rPr>
              <w:t>15%</w:t>
            </w:r>
          </w:p>
        </w:tc>
      </w:tr>
      <w:tr w:rsidR="000C1C5E" w:rsidRPr="005835EA" w:rsidTr="005757A9">
        <w:tc>
          <w:tcPr>
            <w:tcW w:w="0" w:type="auto"/>
            <w:vMerge/>
            <w:tcBorders>
              <w:left w:val="single" w:sz="4" w:space="0" w:color="auto"/>
              <w:bottom w:val="single" w:sz="4" w:space="0" w:color="auto"/>
              <w:right w:val="single" w:sz="4" w:space="0" w:color="auto"/>
            </w:tcBorders>
            <w:vAlign w:val="center"/>
            <w:hideMark/>
          </w:tcPr>
          <w:p w:rsidR="000C1C5E" w:rsidRPr="005835EA" w:rsidRDefault="000C1C5E" w:rsidP="005757A9">
            <w:pPr>
              <w:widowControl/>
              <w:ind w:firstLineChars="0" w:firstLine="0"/>
              <w:jc w:val="left"/>
              <w:rPr>
                <w:rFonts w:ascii="仿宋" w:hAnsi="仿宋"/>
                <w:color w:val="000000" w:themeColor="text1"/>
                <w:szCs w:val="32"/>
              </w:rPr>
            </w:pPr>
          </w:p>
        </w:tc>
        <w:tc>
          <w:tcPr>
            <w:tcW w:w="216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小计</w:t>
            </w:r>
          </w:p>
        </w:tc>
        <w:tc>
          <w:tcPr>
            <w:tcW w:w="17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48</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1440</w:t>
            </w:r>
          </w:p>
        </w:tc>
        <w:tc>
          <w:tcPr>
            <w:tcW w:w="170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28%</w:t>
            </w:r>
          </w:p>
        </w:tc>
      </w:tr>
      <w:tr w:rsidR="000C1C5E" w:rsidRPr="005835EA" w:rsidTr="005757A9">
        <w:tc>
          <w:tcPr>
            <w:tcW w:w="340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合计</w:t>
            </w:r>
          </w:p>
        </w:tc>
        <w:tc>
          <w:tcPr>
            <w:tcW w:w="170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171</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3</w:t>
            </w:r>
            <w:r w:rsidR="00211A67">
              <w:rPr>
                <w:rFonts w:ascii="仿宋" w:hAnsi="仿宋"/>
                <w:color w:val="000000" w:themeColor="text1"/>
                <w:szCs w:val="32"/>
              </w:rPr>
              <w:t>546</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C1C5E" w:rsidRPr="005835EA" w:rsidRDefault="000C1C5E" w:rsidP="005757A9">
            <w:pPr>
              <w:snapToGrid w:val="0"/>
              <w:ind w:firstLineChars="0" w:firstLine="0"/>
              <w:jc w:val="center"/>
              <w:rPr>
                <w:rFonts w:ascii="仿宋" w:hAnsi="仿宋"/>
                <w:color w:val="000000" w:themeColor="text1"/>
                <w:szCs w:val="32"/>
              </w:rPr>
            </w:pPr>
            <w:r w:rsidRPr="005835EA">
              <w:rPr>
                <w:rFonts w:ascii="仿宋" w:hAnsi="仿宋" w:hint="eastAsia"/>
                <w:color w:val="000000" w:themeColor="text1"/>
                <w:szCs w:val="32"/>
              </w:rPr>
              <w:t>100%</w:t>
            </w:r>
          </w:p>
        </w:tc>
      </w:tr>
    </w:tbl>
    <w:p w:rsidR="000C1C5E" w:rsidRPr="000C1C5E" w:rsidRDefault="000C1C5E" w:rsidP="000C1C5E">
      <w:pPr>
        <w:ind w:firstLine="640"/>
      </w:pPr>
    </w:p>
    <w:p w:rsidR="00211A67" w:rsidRPr="00211A67" w:rsidRDefault="00211A67" w:rsidP="00211A67">
      <w:pPr>
        <w:ind w:firstLineChars="0" w:firstLine="640"/>
        <w:rPr>
          <w:rFonts w:ascii="Calibri" w:hAnsi="Calibri"/>
          <w:color w:val="000000" w:themeColor="text1"/>
        </w:rPr>
      </w:pPr>
      <w:r w:rsidRPr="00211A67">
        <w:rPr>
          <w:rFonts w:ascii="Calibri" w:hAnsi="Calibri" w:hint="eastAsia"/>
          <w:color w:val="000000" w:themeColor="text1"/>
        </w:rPr>
        <w:t>其中，必修课（公共基础课、专业核心课）占比</w:t>
      </w:r>
      <w:r w:rsidRPr="00211A67">
        <w:rPr>
          <w:rFonts w:ascii="Calibri" w:hAnsi="Calibri" w:hint="eastAsia"/>
          <w:color w:val="000000" w:themeColor="text1"/>
        </w:rPr>
        <w:t>46</w:t>
      </w:r>
      <w:r w:rsidRPr="00211A67">
        <w:rPr>
          <w:rFonts w:ascii="Calibri" w:hAnsi="Calibri"/>
          <w:color w:val="000000" w:themeColor="text1"/>
        </w:rPr>
        <w:t>%</w:t>
      </w:r>
      <w:r w:rsidRPr="00211A67">
        <w:rPr>
          <w:rFonts w:ascii="Calibri" w:hAnsi="Calibri" w:hint="eastAsia"/>
          <w:color w:val="000000" w:themeColor="text1"/>
        </w:rPr>
        <w:t>，选修课（公共选修课、专业限选课）占比</w:t>
      </w:r>
      <w:r w:rsidRPr="00211A67">
        <w:rPr>
          <w:rFonts w:ascii="Calibri" w:hAnsi="Calibri" w:hint="eastAsia"/>
          <w:color w:val="000000" w:themeColor="text1"/>
        </w:rPr>
        <w:t>26</w:t>
      </w:r>
      <w:r w:rsidRPr="00211A67">
        <w:rPr>
          <w:rFonts w:ascii="Calibri" w:hAnsi="Calibri"/>
          <w:color w:val="000000" w:themeColor="text1"/>
        </w:rPr>
        <w:t>%</w:t>
      </w:r>
      <w:r w:rsidRPr="00211A67">
        <w:rPr>
          <w:rFonts w:ascii="Calibri" w:hAnsi="Calibri" w:hint="eastAsia"/>
          <w:color w:val="000000" w:themeColor="text1"/>
        </w:rPr>
        <w:t>，实训实践课（入学教育、军训、社会实践、劳动教育、毕业教育、跟岗实习、顶岗实习）占比</w:t>
      </w:r>
      <w:r w:rsidRPr="00211A67">
        <w:rPr>
          <w:rFonts w:ascii="Calibri" w:hAnsi="Calibri" w:hint="eastAsia"/>
          <w:color w:val="000000" w:themeColor="text1"/>
        </w:rPr>
        <w:t>28</w:t>
      </w:r>
      <w:r w:rsidRPr="00211A67">
        <w:rPr>
          <w:rFonts w:ascii="Calibri" w:hAnsi="Calibri"/>
          <w:color w:val="000000" w:themeColor="text1"/>
        </w:rPr>
        <w:t>%</w:t>
      </w:r>
      <w:r w:rsidRPr="00211A67">
        <w:rPr>
          <w:rFonts w:ascii="Calibri" w:hAnsi="Calibri" w:hint="eastAsia"/>
          <w:color w:val="000000" w:themeColor="text1"/>
        </w:rPr>
        <w:t>。</w:t>
      </w:r>
    </w:p>
    <w:p w:rsidR="003D3008" w:rsidRDefault="003D3008" w:rsidP="003D3008">
      <w:pPr>
        <w:pStyle w:val="2"/>
        <w:keepNext/>
        <w:keepLines/>
        <w:numPr>
          <w:ilvl w:val="0"/>
          <w:numId w:val="6"/>
        </w:numPr>
        <w:snapToGrid w:val="0"/>
        <w:spacing w:line="560" w:lineRule="atLeast"/>
      </w:pPr>
      <w:r w:rsidRPr="00211A67">
        <w:rPr>
          <w:rFonts w:ascii="楷体_GB2312" w:eastAsia="楷体_GB2312" w:hAnsi="宋体" w:cs="宋体" w:hint="eastAsia"/>
          <w:color w:val="000000" w:themeColor="text1"/>
          <w:kern w:val="0"/>
        </w:rPr>
        <w:t>教学进程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487"/>
        <w:gridCol w:w="486"/>
        <w:gridCol w:w="2149"/>
        <w:gridCol w:w="605"/>
        <w:gridCol w:w="601"/>
        <w:gridCol w:w="627"/>
        <w:gridCol w:w="739"/>
        <w:gridCol w:w="486"/>
        <w:gridCol w:w="486"/>
        <w:gridCol w:w="497"/>
        <w:gridCol w:w="475"/>
        <w:gridCol w:w="486"/>
        <w:gridCol w:w="478"/>
      </w:tblGrid>
      <w:tr w:rsidR="003D3008" w:rsidRPr="00DE1D94" w:rsidTr="003D3008">
        <w:trPr>
          <w:trHeight w:val="283"/>
          <w:tblHeader/>
          <w:jc w:val="center"/>
        </w:trPr>
        <w:tc>
          <w:tcPr>
            <w:tcW w:w="945" w:type="dxa"/>
            <w:gridSpan w:val="2"/>
            <w:vMerge w:val="restart"/>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类别</w:t>
            </w:r>
          </w:p>
        </w:tc>
        <w:tc>
          <w:tcPr>
            <w:tcW w:w="486" w:type="dxa"/>
            <w:vMerge w:val="restart"/>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序</w:t>
            </w:r>
            <w:r>
              <w:rPr>
                <w:rFonts w:ascii="仿宋" w:hAnsi="仿宋" w:cs="宋体" w:hint="eastAsia"/>
                <w:color w:val="000000"/>
                <w:kern w:val="0"/>
                <w:sz w:val="21"/>
                <w:szCs w:val="21"/>
              </w:rPr>
              <w:lastRenderedPageBreak/>
              <w:t>号</w:t>
            </w:r>
          </w:p>
        </w:tc>
        <w:tc>
          <w:tcPr>
            <w:tcW w:w="2149" w:type="dxa"/>
            <w:vMerge w:val="restart"/>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lastRenderedPageBreak/>
              <w:t>课程名称</w:t>
            </w:r>
          </w:p>
        </w:tc>
        <w:tc>
          <w:tcPr>
            <w:tcW w:w="605" w:type="dxa"/>
            <w:vMerge w:val="restart"/>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学</w:t>
            </w:r>
            <w:r>
              <w:rPr>
                <w:rFonts w:ascii="仿宋" w:hAnsi="仿宋" w:cs="宋体" w:hint="eastAsia"/>
                <w:color w:val="000000"/>
                <w:kern w:val="0"/>
                <w:sz w:val="21"/>
                <w:szCs w:val="21"/>
              </w:rPr>
              <w:lastRenderedPageBreak/>
              <w:t>分</w:t>
            </w:r>
          </w:p>
        </w:tc>
        <w:tc>
          <w:tcPr>
            <w:tcW w:w="1967" w:type="dxa"/>
            <w:gridSpan w:val="3"/>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lastRenderedPageBreak/>
              <w:t>学时数分配</w:t>
            </w:r>
          </w:p>
        </w:tc>
        <w:tc>
          <w:tcPr>
            <w:tcW w:w="2908" w:type="dxa"/>
            <w:gridSpan w:val="6"/>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各学期周学时分配</w:t>
            </w:r>
          </w:p>
        </w:tc>
      </w:tr>
      <w:tr w:rsidR="003D3008" w:rsidRPr="00DE1D94" w:rsidTr="00211A67">
        <w:trPr>
          <w:trHeight w:val="283"/>
          <w:tblHeader/>
          <w:jc w:val="center"/>
        </w:trPr>
        <w:tc>
          <w:tcPr>
            <w:tcW w:w="945" w:type="dxa"/>
            <w:gridSpan w:val="2"/>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486"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601"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理论</w:t>
            </w:r>
          </w:p>
        </w:tc>
        <w:tc>
          <w:tcPr>
            <w:tcW w:w="627"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实践</w:t>
            </w:r>
          </w:p>
        </w:tc>
        <w:tc>
          <w:tcPr>
            <w:tcW w:w="739"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合计</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一</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二</w:t>
            </w:r>
          </w:p>
        </w:tc>
        <w:tc>
          <w:tcPr>
            <w:tcW w:w="497"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三</w:t>
            </w:r>
          </w:p>
        </w:tc>
        <w:tc>
          <w:tcPr>
            <w:tcW w:w="475"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四</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五</w:t>
            </w:r>
          </w:p>
        </w:tc>
        <w:tc>
          <w:tcPr>
            <w:tcW w:w="478"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六</w:t>
            </w:r>
          </w:p>
        </w:tc>
      </w:tr>
      <w:tr w:rsidR="003D3008" w:rsidRPr="00DE1D94" w:rsidTr="00545F0F">
        <w:trPr>
          <w:trHeight w:val="283"/>
          <w:tblHeader/>
          <w:jc w:val="center"/>
        </w:trPr>
        <w:tc>
          <w:tcPr>
            <w:tcW w:w="945" w:type="dxa"/>
            <w:gridSpan w:val="2"/>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486"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1967" w:type="dxa"/>
            <w:gridSpan w:val="3"/>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教学周数</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97"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75"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20</w:t>
            </w:r>
            <w:r>
              <w:rPr>
                <w:rFonts w:ascii="仿宋" w:hAnsi="仿宋" w:cs="宋体" w:hint="eastAsia"/>
                <w:color w:val="000000"/>
                <w:kern w:val="0"/>
                <w:sz w:val="21"/>
                <w:szCs w:val="21"/>
              </w:rPr>
              <w:t>周</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p>
        </w:tc>
        <w:tc>
          <w:tcPr>
            <w:tcW w:w="478"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p>
        </w:tc>
      </w:tr>
      <w:tr w:rsidR="003D3008" w:rsidRPr="00DE1D94" w:rsidTr="00545F0F">
        <w:trPr>
          <w:trHeight w:val="283"/>
          <w:tblHeader/>
          <w:jc w:val="center"/>
        </w:trPr>
        <w:tc>
          <w:tcPr>
            <w:tcW w:w="945" w:type="dxa"/>
            <w:gridSpan w:val="2"/>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486"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2149"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605" w:type="dxa"/>
            <w:vMerge/>
            <w:vAlign w:val="center"/>
          </w:tcPr>
          <w:p w:rsidR="003D3008" w:rsidRDefault="003D3008" w:rsidP="003D3008">
            <w:pPr>
              <w:widowControl/>
              <w:spacing w:line="240" w:lineRule="atLeast"/>
              <w:ind w:firstLineChars="0" w:firstLine="0"/>
              <w:jc w:val="left"/>
              <w:rPr>
                <w:rFonts w:ascii="仿宋" w:cs="宋体"/>
                <w:color w:val="000000"/>
                <w:kern w:val="0"/>
                <w:sz w:val="21"/>
                <w:szCs w:val="21"/>
              </w:rPr>
            </w:pPr>
          </w:p>
        </w:tc>
        <w:tc>
          <w:tcPr>
            <w:tcW w:w="1967" w:type="dxa"/>
            <w:gridSpan w:val="3"/>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实际上课周数</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97"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75"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18</w:t>
            </w:r>
            <w:r>
              <w:rPr>
                <w:rFonts w:ascii="仿宋" w:hAnsi="仿宋" w:cs="宋体" w:hint="eastAsia"/>
                <w:color w:val="000000"/>
                <w:kern w:val="0"/>
                <w:sz w:val="21"/>
                <w:szCs w:val="21"/>
              </w:rPr>
              <w:t>周</w:t>
            </w:r>
          </w:p>
        </w:tc>
        <w:tc>
          <w:tcPr>
            <w:tcW w:w="486"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p>
        </w:tc>
        <w:tc>
          <w:tcPr>
            <w:tcW w:w="478" w:type="dxa"/>
            <w:vAlign w:val="center"/>
          </w:tcPr>
          <w:p w:rsidR="003D3008" w:rsidRDefault="003D3008" w:rsidP="003D3008">
            <w:pPr>
              <w:widowControl/>
              <w:spacing w:line="240" w:lineRule="atLeast"/>
              <w:ind w:firstLineChars="0" w:firstLine="0"/>
              <w:jc w:val="center"/>
              <w:rPr>
                <w:rFonts w:ascii="仿宋" w:cs="宋体"/>
                <w:color w:val="000000"/>
                <w:kern w:val="0"/>
                <w:sz w:val="21"/>
                <w:szCs w:val="21"/>
              </w:rPr>
            </w:pPr>
          </w:p>
        </w:tc>
      </w:tr>
      <w:tr w:rsidR="00C63C7A" w:rsidRPr="00E76ADD" w:rsidTr="00211A67">
        <w:trPr>
          <w:trHeight w:val="285"/>
          <w:jc w:val="center"/>
        </w:trPr>
        <w:tc>
          <w:tcPr>
            <w:tcW w:w="458" w:type="dxa"/>
            <w:vMerge w:val="restart"/>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必修课</w:t>
            </w:r>
          </w:p>
        </w:tc>
        <w:tc>
          <w:tcPr>
            <w:tcW w:w="487" w:type="dxa"/>
            <w:vMerge w:val="restart"/>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公共基础课</w:t>
            </w: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中国特色社会主义</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24</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36</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心理健康与职业生涯</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24</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36</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3</w:t>
            </w:r>
          </w:p>
        </w:tc>
        <w:tc>
          <w:tcPr>
            <w:tcW w:w="2149" w:type="dxa"/>
            <w:vAlign w:val="center"/>
          </w:tcPr>
          <w:p w:rsidR="00C63C7A" w:rsidRPr="00E76ADD" w:rsidRDefault="00C63C7A" w:rsidP="00C90880">
            <w:pPr>
              <w:widowControl/>
              <w:spacing w:line="240" w:lineRule="atLeast"/>
              <w:ind w:firstLineChars="150" w:firstLine="315"/>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哲学与人生</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24</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36</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C90880">
            <w:pPr>
              <w:widowControl/>
              <w:spacing w:line="240" w:lineRule="atLeast"/>
              <w:ind w:firstLineChars="0" w:firstLine="0"/>
              <w:jc w:val="left"/>
              <w:rPr>
                <w:rFonts w:ascii="仿宋" w:cs="宋体"/>
                <w:color w:val="000000" w:themeColor="text1"/>
                <w:kern w:val="0"/>
                <w:sz w:val="21"/>
                <w:szCs w:val="21"/>
              </w:rPr>
            </w:pP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4</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职业道德与法治</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24</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36</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C63C7A" w:rsidRPr="00E76ADD" w:rsidRDefault="00C63C7A" w:rsidP="00C90880">
            <w:pPr>
              <w:widowControl/>
              <w:spacing w:line="240" w:lineRule="atLeast"/>
              <w:ind w:firstLineChars="0" w:firstLine="0"/>
              <w:jc w:val="left"/>
              <w:rPr>
                <w:rFonts w:ascii="仿宋" w:cs="宋体"/>
                <w:color w:val="000000" w:themeColor="text1"/>
                <w:kern w:val="0"/>
                <w:sz w:val="21"/>
                <w:szCs w:val="21"/>
              </w:rPr>
            </w:pP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5</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历史（中国、世界）</w:t>
            </w:r>
          </w:p>
        </w:tc>
        <w:tc>
          <w:tcPr>
            <w:tcW w:w="605" w:type="dxa"/>
            <w:vAlign w:val="center"/>
          </w:tcPr>
          <w:p w:rsidR="00C63C7A" w:rsidRPr="00E76ADD" w:rsidRDefault="00C63C7A" w:rsidP="00C90880">
            <w:pPr>
              <w:widowControl/>
              <w:spacing w:line="240" w:lineRule="atLeast"/>
              <w:ind w:firstLineChars="50" w:firstLine="105"/>
              <w:rPr>
                <w:rFonts w:ascii="仿宋" w:cs="宋体"/>
                <w:color w:val="000000" w:themeColor="text1"/>
                <w:kern w:val="0"/>
                <w:sz w:val="21"/>
                <w:szCs w:val="21"/>
              </w:rPr>
            </w:pPr>
            <w:r w:rsidRPr="00E76ADD">
              <w:rPr>
                <w:rFonts w:ascii="仿宋" w:hAnsi="仿宋" w:cs="宋体" w:hint="eastAsia"/>
                <w:color w:val="000000" w:themeColor="text1"/>
                <w:kern w:val="0"/>
                <w:sz w:val="21"/>
                <w:szCs w:val="21"/>
              </w:rPr>
              <w:t>4</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b/>
                <w:color w:val="000000" w:themeColor="text1"/>
                <w:kern w:val="0"/>
                <w:sz w:val="21"/>
                <w:szCs w:val="21"/>
              </w:rPr>
            </w:pPr>
            <w:r w:rsidRPr="00E76ADD">
              <w:rPr>
                <w:rFonts w:ascii="仿宋" w:hAnsi="仿宋" w:cs="宋体" w:hint="eastAsia"/>
                <w:b/>
                <w:color w:val="000000" w:themeColor="text1"/>
                <w:kern w:val="0"/>
                <w:sz w:val="21"/>
                <w:szCs w:val="21"/>
              </w:rPr>
              <w:t>48</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b/>
                <w:color w:val="000000" w:themeColor="text1"/>
                <w:kern w:val="0"/>
                <w:sz w:val="21"/>
                <w:szCs w:val="21"/>
              </w:rPr>
            </w:pPr>
            <w:r w:rsidRPr="00E76ADD">
              <w:rPr>
                <w:rFonts w:ascii="仿宋" w:hAnsi="仿宋" w:cs="宋体" w:hint="eastAsia"/>
                <w:b/>
                <w:color w:val="000000" w:themeColor="text1"/>
                <w:kern w:val="0"/>
                <w:sz w:val="21"/>
                <w:szCs w:val="21"/>
              </w:rPr>
              <w:t>24</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b/>
                <w:color w:val="000000" w:themeColor="text1"/>
                <w:kern w:val="0"/>
                <w:sz w:val="21"/>
                <w:szCs w:val="21"/>
              </w:rPr>
            </w:pPr>
            <w:r w:rsidRPr="00E76ADD">
              <w:rPr>
                <w:rFonts w:ascii="仿宋" w:hAnsi="仿宋" w:cs="宋体" w:hint="eastAsia"/>
                <w:b/>
                <w:color w:val="000000" w:themeColor="text1"/>
                <w:kern w:val="0"/>
                <w:sz w:val="21"/>
                <w:szCs w:val="21"/>
              </w:rPr>
              <w:t>72</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C63C7A" w:rsidRPr="00E76ADD" w:rsidRDefault="00C63C7A" w:rsidP="00C90880">
            <w:pPr>
              <w:widowControl/>
              <w:spacing w:line="240" w:lineRule="atLeast"/>
              <w:ind w:firstLineChars="0" w:firstLine="0"/>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2149" w:type="dxa"/>
            <w:noWrap/>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艺术</w:t>
            </w:r>
          </w:p>
        </w:tc>
        <w:tc>
          <w:tcPr>
            <w:tcW w:w="605"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601"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18</w:t>
            </w:r>
          </w:p>
        </w:tc>
        <w:tc>
          <w:tcPr>
            <w:tcW w:w="627"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18</w:t>
            </w:r>
          </w:p>
        </w:tc>
        <w:tc>
          <w:tcPr>
            <w:tcW w:w="739"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36</w:t>
            </w:r>
          </w:p>
        </w:tc>
        <w:tc>
          <w:tcPr>
            <w:tcW w:w="486" w:type="dxa"/>
            <w:vAlign w:val="center"/>
          </w:tcPr>
          <w:p w:rsidR="00C63C7A" w:rsidRPr="00E76ADD" w:rsidRDefault="00C63C7A" w:rsidP="00C90880">
            <w:pPr>
              <w:widowControl/>
              <w:spacing w:line="240" w:lineRule="atLeast"/>
              <w:ind w:firstLineChars="0" w:firstLine="0"/>
              <w:jc w:val="left"/>
              <w:rPr>
                <w:rFonts w:ascii="仿宋" w:cs="宋体"/>
                <w:color w:val="000000" w:themeColor="text1"/>
                <w:kern w:val="0"/>
                <w:sz w:val="21"/>
                <w:szCs w:val="21"/>
              </w:rPr>
            </w:pPr>
          </w:p>
        </w:tc>
        <w:tc>
          <w:tcPr>
            <w:tcW w:w="486" w:type="dxa"/>
            <w:vAlign w:val="center"/>
          </w:tcPr>
          <w:p w:rsidR="00C63C7A" w:rsidRPr="00E76ADD" w:rsidRDefault="00C63C7A" w:rsidP="00C90880">
            <w:pPr>
              <w:widowControl/>
              <w:spacing w:line="240" w:lineRule="atLeast"/>
              <w:ind w:firstLineChars="0" w:firstLine="0"/>
              <w:jc w:val="left"/>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jc w:val="left"/>
              <w:rPr>
                <w:rFonts w:ascii="仿宋" w:cs="宋体"/>
                <w:color w:val="000000" w:themeColor="text1"/>
                <w:kern w:val="0"/>
                <w:sz w:val="21"/>
                <w:szCs w:val="21"/>
              </w:rPr>
            </w:pPr>
          </w:p>
        </w:tc>
        <w:tc>
          <w:tcPr>
            <w:tcW w:w="475"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p>
        </w:tc>
        <w:tc>
          <w:tcPr>
            <w:tcW w:w="486" w:type="dxa"/>
            <w:vAlign w:val="center"/>
          </w:tcPr>
          <w:p w:rsidR="00C63C7A" w:rsidRPr="00E76ADD" w:rsidRDefault="00C63C7A" w:rsidP="003D3008">
            <w:pPr>
              <w:widowControl/>
              <w:spacing w:line="240" w:lineRule="atLeast"/>
              <w:ind w:firstLineChars="0" w:firstLine="0"/>
              <w:jc w:val="left"/>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left"/>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7</w:t>
            </w:r>
          </w:p>
        </w:tc>
        <w:tc>
          <w:tcPr>
            <w:tcW w:w="2149" w:type="dxa"/>
            <w:noWrap/>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信息技术</w:t>
            </w:r>
          </w:p>
        </w:tc>
        <w:tc>
          <w:tcPr>
            <w:tcW w:w="605"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6</w:t>
            </w:r>
          </w:p>
        </w:tc>
        <w:tc>
          <w:tcPr>
            <w:tcW w:w="601"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36</w:t>
            </w:r>
          </w:p>
        </w:tc>
        <w:tc>
          <w:tcPr>
            <w:tcW w:w="627"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72</w:t>
            </w:r>
          </w:p>
        </w:tc>
        <w:tc>
          <w:tcPr>
            <w:tcW w:w="739"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108</w:t>
            </w:r>
          </w:p>
        </w:tc>
        <w:tc>
          <w:tcPr>
            <w:tcW w:w="486"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4</w:t>
            </w:r>
          </w:p>
        </w:tc>
        <w:tc>
          <w:tcPr>
            <w:tcW w:w="486"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rPr>
                <w:rFonts w:ascii="仿宋" w:cs="宋体"/>
                <w:color w:val="000000" w:themeColor="text1"/>
                <w:kern w:val="0"/>
                <w:sz w:val="21"/>
                <w:szCs w:val="21"/>
              </w:rPr>
            </w:pP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2149" w:type="dxa"/>
            <w:noWrap/>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体育</w:t>
            </w:r>
          </w:p>
        </w:tc>
        <w:tc>
          <w:tcPr>
            <w:tcW w:w="605"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8</w:t>
            </w:r>
          </w:p>
        </w:tc>
        <w:tc>
          <w:tcPr>
            <w:tcW w:w="601"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8</w:t>
            </w:r>
          </w:p>
        </w:tc>
        <w:tc>
          <w:tcPr>
            <w:tcW w:w="627"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136</w:t>
            </w:r>
          </w:p>
        </w:tc>
        <w:tc>
          <w:tcPr>
            <w:tcW w:w="739"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144</w:t>
            </w:r>
          </w:p>
        </w:tc>
        <w:tc>
          <w:tcPr>
            <w:tcW w:w="486"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86" w:type="dxa"/>
            <w:vAlign w:val="center"/>
          </w:tcPr>
          <w:p w:rsidR="00C63C7A" w:rsidRPr="00E76ADD"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9</w:t>
            </w:r>
          </w:p>
        </w:tc>
        <w:tc>
          <w:tcPr>
            <w:tcW w:w="2149" w:type="dxa"/>
            <w:noWrap/>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语文</w:t>
            </w:r>
            <w:r w:rsidRPr="00E76ADD">
              <w:rPr>
                <w:rFonts w:ascii="仿宋" w:hAnsi="仿宋" w:cs="宋体"/>
                <w:color w:val="000000" w:themeColor="text1"/>
                <w:kern w:val="0"/>
                <w:sz w:val="21"/>
                <w:szCs w:val="21"/>
              </w:rPr>
              <w:t>1</w:t>
            </w:r>
            <w:r w:rsidRPr="00E76ADD">
              <w:rPr>
                <w:rFonts w:ascii="仿宋" w:hAnsi="仿宋" w:cs="宋体" w:hint="eastAsia"/>
                <w:color w:val="000000" w:themeColor="text1"/>
                <w:kern w:val="0"/>
                <w:sz w:val="21"/>
                <w:szCs w:val="21"/>
              </w:rPr>
              <w:t>、</w:t>
            </w:r>
            <w:r w:rsidRPr="00E76ADD">
              <w:rPr>
                <w:rFonts w:ascii="仿宋" w:hAnsi="仿宋" w:cs="宋体"/>
                <w:color w:val="000000" w:themeColor="text1"/>
                <w:kern w:val="0"/>
                <w:sz w:val="21"/>
                <w:szCs w:val="21"/>
              </w:rPr>
              <w:t>2</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w:t>
            </w:r>
            <w:r w:rsidRPr="00E76ADD">
              <w:rPr>
                <w:rFonts w:ascii="仿宋" w:hAnsi="仿宋" w:cs="宋体" w:hint="eastAsia"/>
                <w:color w:val="000000" w:themeColor="text1"/>
                <w:kern w:val="0"/>
                <w:sz w:val="21"/>
                <w:szCs w:val="21"/>
              </w:rPr>
              <w:t>1</w:t>
            </w:r>
          </w:p>
        </w:tc>
        <w:tc>
          <w:tcPr>
            <w:tcW w:w="601" w:type="dxa"/>
            <w:vAlign w:val="center"/>
          </w:tcPr>
          <w:p w:rsidR="00C63C7A" w:rsidRPr="0038209A"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38209A">
              <w:rPr>
                <w:rFonts w:ascii="仿宋" w:hAnsi="仿宋" w:cs="宋体" w:hint="eastAsia"/>
                <w:color w:val="000000" w:themeColor="text1"/>
                <w:kern w:val="0"/>
                <w:sz w:val="21"/>
                <w:szCs w:val="21"/>
              </w:rPr>
              <w:t>138</w:t>
            </w:r>
          </w:p>
        </w:tc>
        <w:tc>
          <w:tcPr>
            <w:tcW w:w="627" w:type="dxa"/>
            <w:vAlign w:val="center"/>
          </w:tcPr>
          <w:p w:rsidR="00C63C7A" w:rsidRPr="0038209A" w:rsidRDefault="00C63C7A" w:rsidP="00C90880">
            <w:pPr>
              <w:widowControl/>
              <w:spacing w:line="240" w:lineRule="atLeast"/>
              <w:ind w:firstLineChars="0" w:firstLine="0"/>
              <w:jc w:val="center"/>
              <w:rPr>
                <w:rFonts w:ascii="仿宋" w:hAnsi="仿宋" w:cs="宋体"/>
                <w:color w:val="000000" w:themeColor="text1"/>
                <w:kern w:val="0"/>
                <w:sz w:val="21"/>
                <w:szCs w:val="21"/>
              </w:rPr>
            </w:pPr>
            <w:r w:rsidRPr="0038209A">
              <w:rPr>
                <w:rFonts w:ascii="仿宋" w:hAnsi="仿宋" w:cs="宋体" w:hint="eastAsia"/>
                <w:color w:val="000000" w:themeColor="text1"/>
                <w:kern w:val="0"/>
                <w:sz w:val="21"/>
                <w:szCs w:val="21"/>
              </w:rPr>
              <w:t>60</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198</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rPr>
                <w:rFonts w:ascii="仿宋" w:cs="宋体"/>
                <w:color w:val="000000" w:themeColor="text1"/>
                <w:kern w:val="0"/>
                <w:sz w:val="21"/>
                <w:szCs w:val="21"/>
              </w:rPr>
            </w:pPr>
            <w:r w:rsidRPr="00E76ADD">
              <w:rPr>
                <w:rFonts w:ascii="仿宋" w:cs="宋体" w:hint="eastAsia"/>
                <w:color w:val="000000" w:themeColor="text1"/>
                <w:kern w:val="0"/>
                <w:sz w:val="21"/>
                <w:szCs w:val="21"/>
              </w:rPr>
              <w:t>4</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3</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10</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数学</w:t>
            </w:r>
            <w:r w:rsidRPr="00E76ADD">
              <w:rPr>
                <w:rFonts w:ascii="仿宋" w:hAnsi="仿宋" w:cs="宋体"/>
                <w:color w:val="000000" w:themeColor="text1"/>
                <w:kern w:val="0"/>
                <w:sz w:val="21"/>
                <w:szCs w:val="21"/>
              </w:rPr>
              <w:t>1</w:t>
            </w:r>
            <w:r w:rsidRPr="00E76ADD">
              <w:rPr>
                <w:rFonts w:ascii="仿宋" w:hAnsi="仿宋" w:cs="宋体" w:hint="eastAsia"/>
                <w:color w:val="000000" w:themeColor="text1"/>
                <w:kern w:val="0"/>
                <w:sz w:val="21"/>
                <w:szCs w:val="21"/>
              </w:rPr>
              <w:t>、</w:t>
            </w:r>
            <w:r w:rsidRPr="00E76ADD">
              <w:rPr>
                <w:rFonts w:ascii="仿宋" w:hAnsi="仿宋" w:cs="宋体"/>
                <w:color w:val="000000" w:themeColor="text1"/>
                <w:kern w:val="0"/>
                <w:sz w:val="21"/>
                <w:szCs w:val="21"/>
              </w:rPr>
              <w:t>2</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8</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112</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144</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C63C7A" w:rsidRDefault="00C63C7A"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11</w:t>
            </w:r>
          </w:p>
        </w:tc>
        <w:tc>
          <w:tcPr>
            <w:tcW w:w="214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英语</w:t>
            </w:r>
            <w:r w:rsidRPr="00E76ADD">
              <w:rPr>
                <w:rFonts w:ascii="仿宋" w:hAnsi="仿宋" w:cs="宋体"/>
                <w:color w:val="000000" w:themeColor="text1"/>
                <w:kern w:val="0"/>
                <w:sz w:val="21"/>
                <w:szCs w:val="21"/>
              </w:rPr>
              <w:t>1</w:t>
            </w:r>
            <w:r w:rsidRPr="00E76ADD">
              <w:rPr>
                <w:rFonts w:ascii="仿宋" w:hAnsi="仿宋" w:cs="宋体" w:hint="eastAsia"/>
                <w:color w:val="000000" w:themeColor="text1"/>
                <w:kern w:val="0"/>
                <w:sz w:val="21"/>
                <w:szCs w:val="21"/>
              </w:rPr>
              <w:t>、</w:t>
            </w:r>
            <w:r w:rsidRPr="00E76ADD">
              <w:rPr>
                <w:rFonts w:ascii="仿宋" w:hAnsi="仿宋" w:cs="宋体"/>
                <w:color w:val="000000" w:themeColor="text1"/>
                <w:kern w:val="0"/>
                <w:sz w:val="21"/>
                <w:szCs w:val="21"/>
              </w:rPr>
              <w:t>2</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8</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112</w:t>
            </w: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32</w:t>
            </w: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144</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C63C7A" w:rsidRPr="00E76ADD" w:rsidRDefault="00C63C7A" w:rsidP="003D3008">
            <w:pPr>
              <w:widowControl/>
              <w:spacing w:line="240" w:lineRule="atLeast"/>
              <w:ind w:firstLineChars="0" w:firstLine="0"/>
              <w:jc w:val="center"/>
              <w:rPr>
                <w:rFonts w:ascii="仿宋" w:cs="宋体"/>
                <w:color w:val="000000" w:themeColor="text1"/>
                <w:kern w:val="0"/>
                <w:sz w:val="21"/>
                <w:szCs w:val="21"/>
              </w:rPr>
            </w:pPr>
          </w:p>
        </w:tc>
      </w:tr>
      <w:tr w:rsidR="00C63C7A" w:rsidRPr="00E76ADD" w:rsidTr="00211A67">
        <w:trPr>
          <w:trHeight w:val="285"/>
          <w:jc w:val="center"/>
        </w:trPr>
        <w:tc>
          <w:tcPr>
            <w:tcW w:w="458"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C63C7A" w:rsidRDefault="00C63C7A" w:rsidP="003D3008">
            <w:pPr>
              <w:widowControl/>
              <w:spacing w:line="240" w:lineRule="atLeast"/>
              <w:ind w:firstLineChars="0" w:firstLine="0"/>
              <w:jc w:val="left"/>
              <w:rPr>
                <w:rFonts w:ascii="仿宋" w:cs="宋体"/>
                <w:color w:val="000000"/>
                <w:kern w:val="0"/>
                <w:sz w:val="21"/>
                <w:szCs w:val="21"/>
              </w:rPr>
            </w:pPr>
          </w:p>
        </w:tc>
        <w:tc>
          <w:tcPr>
            <w:tcW w:w="2635" w:type="dxa"/>
            <w:gridSpan w:val="2"/>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公共基础课小计</w:t>
            </w:r>
          </w:p>
        </w:tc>
        <w:tc>
          <w:tcPr>
            <w:tcW w:w="60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55</w:t>
            </w:r>
          </w:p>
        </w:tc>
        <w:tc>
          <w:tcPr>
            <w:tcW w:w="601"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62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p>
        </w:tc>
        <w:tc>
          <w:tcPr>
            <w:tcW w:w="739"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990</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14</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w:t>
            </w:r>
            <w:r w:rsidRPr="00E76ADD">
              <w:rPr>
                <w:rFonts w:ascii="仿宋" w:hAnsi="仿宋" w:cs="宋体" w:hint="eastAsia"/>
                <w:color w:val="000000" w:themeColor="text1"/>
                <w:kern w:val="0"/>
                <w:sz w:val="21"/>
                <w:szCs w:val="21"/>
              </w:rPr>
              <w:t>4</w:t>
            </w:r>
          </w:p>
        </w:tc>
        <w:tc>
          <w:tcPr>
            <w:tcW w:w="497"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14</w:t>
            </w:r>
          </w:p>
        </w:tc>
        <w:tc>
          <w:tcPr>
            <w:tcW w:w="475"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13</w:t>
            </w:r>
          </w:p>
        </w:tc>
        <w:tc>
          <w:tcPr>
            <w:tcW w:w="486"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color w:val="000000" w:themeColor="text1"/>
                <w:kern w:val="0"/>
                <w:sz w:val="21"/>
                <w:szCs w:val="21"/>
              </w:rPr>
              <w:t>0</w:t>
            </w:r>
          </w:p>
        </w:tc>
        <w:tc>
          <w:tcPr>
            <w:tcW w:w="478" w:type="dxa"/>
            <w:vAlign w:val="center"/>
          </w:tcPr>
          <w:p w:rsidR="00C63C7A" w:rsidRPr="00E76ADD" w:rsidRDefault="00C63C7A" w:rsidP="00C90880">
            <w:pPr>
              <w:widowControl/>
              <w:spacing w:line="240" w:lineRule="atLeast"/>
              <w:ind w:firstLineChars="0" w:firstLine="0"/>
              <w:jc w:val="center"/>
              <w:rPr>
                <w:rFonts w:ascii="仿宋" w:cs="宋体"/>
                <w:color w:val="000000" w:themeColor="text1"/>
                <w:kern w:val="0"/>
                <w:sz w:val="21"/>
                <w:szCs w:val="21"/>
              </w:rPr>
            </w:pPr>
            <w:r w:rsidRPr="00E76ADD">
              <w:rPr>
                <w:rFonts w:ascii="仿宋" w:cs="宋体"/>
                <w:color w:val="000000" w:themeColor="text1"/>
                <w:kern w:val="0"/>
                <w:sz w:val="21"/>
                <w:szCs w:val="21"/>
              </w:rPr>
              <w:t>0</w:t>
            </w:r>
          </w:p>
        </w:tc>
      </w:tr>
      <w:tr w:rsidR="00323E82" w:rsidRPr="00DE1D94" w:rsidTr="00211A67">
        <w:trPr>
          <w:trHeight w:val="2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restart"/>
            <w:vAlign w:val="center"/>
          </w:tcPr>
          <w:p w:rsidR="00323E82" w:rsidRPr="00360A09" w:rsidRDefault="00323E82" w:rsidP="001E0655">
            <w:pPr>
              <w:widowControl/>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专业核心课</w:t>
            </w: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2149" w:type="dxa"/>
            <w:vAlign w:val="center"/>
          </w:tcPr>
          <w:p w:rsidR="00323E82" w:rsidRPr="00360A09" w:rsidRDefault="00323E82" w:rsidP="001E0655">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汽车美容与装潢——汽车清洁</w:t>
            </w:r>
          </w:p>
        </w:tc>
        <w:tc>
          <w:tcPr>
            <w:tcW w:w="605" w:type="dxa"/>
            <w:vAlign w:val="center"/>
          </w:tcPr>
          <w:p w:rsidR="00323E82" w:rsidRDefault="00B134D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601"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36</w:t>
            </w:r>
          </w:p>
        </w:tc>
        <w:tc>
          <w:tcPr>
            <w:tcW w:w="627" w:type="dxa"/>
          </w:tcPr>
          <w:p w:rsidR="00323E82" w:rsidRDefault="00B134D2" w:rsidP="001E0655">
            <w:pPr>
              <w:ind w:firstLineChars="0" w:firstLine="0"/>
            </w:pPr>
            <w:r>
              <w:rPr>
                <w:rFonts w:ascii="仿宋" w:hAnsi="仿宋" w:cs="仿宋" w:hint="eastAsia"/>
                <w:color w:val="000000"/>
                <w:kern w:val="0"/>
                <w:sz w:val="18"/>
                <w:szCs w:val="18"/>
              </w:rPr>
              <w:t>72</w:t>
            </w:r>
          </w:p>
        </w:tc>
        <w:tc>
          <w:tcPr>
            <w:tcW w:w="739" w:type="dxa"/>
            <w:vAlign w:val="center"/>
          </w:tcPr>
          <w:p w:rsidR="00323E82" w:rsidRDefault="00B134D2" w:rsidP="001E0655">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108</w:t>
            </w:r>
          </w:p>
        </w:tc>
        <w:tc>
          <w:tcPr>
            <w:tcW w:w="486" w:type="dxa"/>
            <w:vAlign w:val="center"/>
          </w:tcPr>
          <w:p w:rsidR="00323E82" w:rsidRDefault="00545F0F"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97" w:type="dxa"/>
            <w:vAlign w:val="center"/>
          </w:tcPr>
          <w:p w:rsidR="00323E82" w:rsidRDefault="00323E82" w:rsidP="00EA2180">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r w:rsidR="00EA2180">
              <w:rPr>
                <w:rFonts w:ascii="仿宋" w:hAnsi="仿宋" w:cs="仿宋" w:hint="eastAsia"/>
                <w:color w:val="000000"/>
                <w:kern w:val="0"/>
                <w:sz w:val="18"/>
                <w:szCs w:val="18"/>
              </w:rPr>
              <w:t>2</w:t>
            </w:r>
          </w:p>
        </w:tc>
        <w:tc>
          <w:tcPr>
            <w:tcW w:w="475" w:type="dxa"/>
            <w:vAlign w:val="center"/>
          </w:tcPr>
          <w:p w:rsidR="00323E82" w:rsidRDefault="00EA2180"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Pr="00360A09" w:rsidRDefault="00323E82" w:rsidP="001E0655">
            <w:pPr>
              <w:widowControl/>
              <w:spacing w:line="240" w:lineRule="atLeast"/>
              <w:ind w:firstLineChars="0" w:firstLine="0"/>
              <w:jc w:val="left"/>
              <w:rPr>
                <w:rFonts w:ascii="仿宋" w:hAnsi="仿宋" w:cs="宋体"/>
                <w:color w:val="000000"/>
                <w:kern w:val="0"/>
                <w:sz w:val="21"/>
                <w:szCs w:val="21"/>
              </w:rPr>
            </w:pP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2149" w:type="dxa"/>
            <w:vAlign w:val="center"/>
          </w:tcPr>
          <w:p w:rsidR="00323E82" w:rsidRPr="00360A09" w:rsidRDefault="00323E82" w:rsidP="001E0655">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汽车养护与</w:t>
            </w:r>
            <w:r w:rsidRPr="00360A09">
              <w:rPr>
                <w:rFonts w:ascii="仿宋" w:hAnsi="仿宋" w:cs="宋体"/>
                <w:color w:val="000000"/>
                <w:kern w:val="0"/>
                <w:sz w:val="21"/>
                <w:szCs w:val="21"/>
              </w:rPr>
              <w:t>保养</w:t>
            </w:r>
          </w:p>
        </w:tc>
        <w:tc>
          <w:tcPr>
            <w:tcW w:w="605" w:type="dxa"/>
            <w:vAlign w:val="center"/>
          </w:tcPr>
          <w:p w:rsidR="00323E82" w:rsidRDefault="00B134D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601" w:type="dxa"/>
            <w:vAlign w:val="center"/>
          </w:tcPr>
          <w:p w:rsidR="00323E82" w:rsidRDefault="00323E82" w:rsidP="001E0655">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36</w:t>
            </w:r>
          </w:p>
        </w:tc>
        <w:tc>
          <w:tcPr>
            <w:tcW w:w="627" w:type="dxa"/>
          </w:tcPr>
          <w:p w:rsidR="00323E82" w:rsidRDefault="00B134D2" w:rsidP="001E0655">
            <w:pPr>
              <w:ind w:firstLineChars="0" w:firstLine="0"/>
            </w:pPr>
            <w:r>
              <w:rPr>
                <w:rFonts w:ascii="仿宋" w:hAnsi="仿宋" w:cs="仿宋" w:hint="eastAsia"/>
                <w:color w:val="000000"/>
                <w:kern w:val="0"/>
                <w:sz w:val="18"/>
                <w:szCs w:val="18"/>
              </w:rPr>
              <w:t>72</w:t>
            </w:r>
          </w:p>
        </w:tc>
        <w:tc>
          <w:tcPr>
            <w:tcW w:w="739" w:type="dxa"/>
            <w:vAlign w:val="center"/>
          </w:tcPr>
          <w:p w:rsidR="00323E82" w:rsidRDefault="00B134D2" w:rsidP="001E0655">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108</w:t>
            </w:r>
          </w:p>
        </w:tc>
        <w:tc>
          <w:tcPr>
            <w:tcW w:w="486" w:type="dxa"/>
            <w:vAlign w:val="center"/>
          </w:tcPr>
          <w:p w:rsidR="00323E82" w:rsidRDefault="00545F0F" w:rsidP="001E0655">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23E82" w:rsidRDefault="00323E82" w:rsidP="001E0655">
            <w:pPr>
              <w:widowControl/>
              <w:spacing w:line="240" w:lineRule="auto"/>
              <w:ind w:firstLineChars="0" w:firstLine="0"/>
              <w:jc w:val="center"/>
              <w:rPr>
                <w:rFonts w:ascii="仿宋" w:hAnsi="仿宋" w:cs="仿宋"/>
                <w:color w:val="000000"/>
                <w:kern w:val="0"/>
                <w:sz w:val="18"/>
                <w:szCs w:val="18"/>
              </w:rPr>
            </w:pPr>
          </w:p>
        </w:tc>
        <w:tc>
          <w:tcPr>
            <w:tcW w:w="497" w:type="dxa"/>
            <w:noWrap/>
            <w:vAlign w:val="center"/>
          </w:tcPr>
          <w:p w:rsidR="00323E82" w:rsidRDefault="00EA2180" w:rsidP="001E0655">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2</w:t>
            </w:r>
          </w:p>
        </w:tc>
        <w:tc>
          <w:tcPr>
            <w:tcW w:w="475" w:type="dxa"/>
            <w:vAlign w:val="center"/>
          </w:tcPr>
          <w:p w:rsidR="00323E82" w:rsidRDefault="00EA2180"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2</w:t>
            </w: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Pr="00360A09" w:rsidRDefault="00323E82" w:rsidP="001E0655">
            <w:pPr>
              <w:widowControl/>
              <w:spacing w:line="240" w:lineRule="atLeast"/>
              <w:ind w:firstLineChars="0" w:firstLine="0"/>
              <w:jc w:val="left"/>
              <w:rPr>
                <w:rFonts w:ascii="仿宋" w:hAnsi="仿宋" w:cs="宋体"/>
                <w:color w:val="000000"/>
                <w:kern w:val="0"/>
                <w:sz w:val="21"/>
                <w:szCs w:val="21"/>
              </w:rPr>
            </w:pP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2149" w:type="dxa"/>
            <w:vAlign w:val="center"/>
          </w:tcPr>
          <w:p w:rsidR="00323E82" w:rsidRPr="00360A09" w:rsidRDefault="00323E82" w:rsidP="001E0655">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汽车底盘构造与维修</w:t>
            </w:r>
          </w:p>
        </w:tc>
        <w:tc>
          <w:tcPr>
            <w:tcW w:w="605" w:type="dxa"/>
            <w:vAlign w:val="center"/>
          </w:tcPr>
          <w:p w:rsidR="00323E82" w:rsidRDefault="0050011B"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01"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27" w:type="dxa"/>
          </w:tcPr>
          <w:p w:rsidR="00323E82" w:rsidRDefault="00323E82" w:rsidP="001E0655">
            <w:pPr>
              <w:ind w:firstLineChars="0" w:firstLine="0"/>
            </w:pPr>
            <w:r>
              <w:rPr>
                <w:rFonts w:ascii="仿宋" w:hAnsi="仿宋" w:cs="仿宋"/>
                <w:color w:val="000000"/>
                <w:kern w:val="0"/>
                <w:sz w:val="18"/>
                <w:szCs w:val="18"/>
              </w:rPr>
              <w:t>48</w:t>
            </w:r>
          </w:p>
        </w:tc>
        <w:tc>
          <w:tcPr>
            <w:tcW w:w="739" w:type="dxa"/>
          </w:tcPr>
          <w:p w:rsidR="00323E82" w:rsidRDefault="0050011B" w:rsidP="001E0655">
            <w:pPr>
              <w:ind w:firstLineChars="0" w:firstLine="0"/>
            </w:pPr>
            <w:r>
              <w:rPr>
                <w:rFonts w:ascii="仿宋" w:hAnsi="仿宋" w:cs="仿宋" w:hint="eastAsia"/>
                <w:color w:val="000000"/>
                <w:kern w:val="0"/>
                <w:sz w:val="18"/>
                <w:szCs w:val="18"/>
              </w:rPr>
              <w:t>72</w:t>
            </w:r>
          </w:p>
        </w:tc>
        <w:tc>
          <w:tcPr>
            <w:tcW w:w="486"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23E82" w:rsidRDefault="00323E82" w:rsidP="00323E82">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97" w:type="dxa"/>
            <w:vAlign w:val="center"/>
          </w:tcPr>
          <w:p w:rsidR="00323E82" w:rsidRDefault="00323E82" w:rsidP="001E0655">
            <w:pPr>
              <w:widowControl/>
              <w:spacing w:line="240" w:lineRule="auto"/>
              <w:ind w:firstLineChars="50" w:firstLine="90"/>
              <w:rPr>
                <w:rFonts w:ascii="仿宋" w:hAnsi="仿宋" w:cs="仿宋"/>
                <w:color w:val="000000"/>
                <w:kern w:val="0"/>
                <w:sz w:val="18"/>
                <w:szCs w:val="18"/>
              </w:rPr>
            </w:pPr>
          </w:p>
        </w:tc>
        <w:tc>
          <w:tcPr>
            <w:tcW w:w="475"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Pr="00360A09" w:rsidRDefault="00323E82" w:rsidP="001E0655">
            <w:pPr>
              <w:widowControl/>
              <w:spacing w:line="240" w:lineRule="atLeast"/>
              <w:ind w:firstLineChars="0" w:firstLine="0"/>
              <w:jc w:val="left"/>
              <w:rPr>
                <w:rFonts w:ascii="仿宋" w:hAnsi="仿宋" w:cs="宋体"/>
                <w:color w:val="000000"/>
                <w:kern w:val="0"/>
                <w:sz w:val="21"/>
                <w:szCs w:val="21"/>
              </w:rPr>
            </w:pP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2149" w:type="dxa"/>
            <w:vAlign w:val="center"/>
          </w:tcPr>
          <w:p w:rsidR="00323E82" w:rsidRPr="00360A09" w:rsidRDefault="00323E82" w:rsidP="001E0655">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汽车发动机构造与维修</w:t>
            </w:r>
          </w:p>
        </w:tc>
        <w:tc>
          <w:tcPr>
            <w:tcW w:w="605" w:type="dxa"/>
            <w:vAlign w:val="center"/>
          </w:tcPr>
          <w:p w:rsidR="00323E82" w:rsidRDefault="0050011B"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01"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27" w:type="dxa"/>
          </w:tcPr>
          <w:p w:rsidR="00323E82" w:rsidRDefault="00323E82" w:rsidP="001E0655">
            <w:pPr>
              <w:ind w:firstLineChars="0" w:firstLine="0"/>
            </w:pPr>
            <w:r>
              <w:rPr>
                <w:rFonts w:ascii="仿宋" w:hAnsi="仿宋" w:cs="仿宋"/>
                <w:color w:val="000000"/>
                <w:kern w:val="0"/>
                <w:sz w:val="18"/>
                <w:szCs w:val="18"/>
              </w:rPr>
              <w:t>48</w:t>
            </w:r>
          </w:p>
        </w:tc>
        <w:tc>
          <w:tcPr>
            <w:tcW w:w="739" w:type="dxa"/>
          </w:tcPr>
          <w:p w:rsidR="00323E82" w:rsidRDefault="0050011B" w:rsidP="001E0655">
            <w:pPr>
              <w:ind w:firstLineChars="0" w:firstLine="0"/>
            </w:pPr>
            <w:r>
              <w:rPr>
                <w:rFonts w:ascii="仿宋" w:hAnsi="仿宋" w:cs="仿宋" w:hint="eastAsia"/>
                <w:color w:val="000000"/>
                <w:kern w:val="0"/>
                <w:sz w:val="18"/>
                <w:szCs w:val="18"/>
              </w:rPr>
              <w:t>72</w:t>
            </w:r>
          </w:p>
        </w:tc>
        <w:tc>
          <w:tcPr>
            <w:tcW w:w="486"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323E82" w:rsidRDefault="00323E82" w:rsidP="00323E82">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4</w:t>
            </w:r>
          </w:p>
        </w:tc>
        <w:tc>
          <w:tcPr>
            <w:tcW w:w="497" w:type="dxa"/>
            <w:vAlign w:val="center"/>
          </w:tcPr>
          <w:p w:rsidR="00323E82" w:rsidRDefault="00323E82" w:rsidP="001E0655">
            <w:pPr>
              <w:widowControl/>
              <w:spacing w:line="240" w:lineRule="auto"/>
              <w:ind w:firstLineChars="0" w:firstLine="0"/>
              <w:rPr>
                <w:rFonts w:ascii="仿宋" w:hAnsi="仿宋" w:cs="仿宋"/>
                <w:color w:val="000000"/>
                <w:kern w:val="0"/>
                <w:sz w:val="18"/>
                <w:szCs w:val="18"/>
              </w:rPr>
            </w:pPr>
          </w:p>
        </w:tc>
        <w:tc>
          <w:tcPr>
            <w:tcW w:w="475" w:type="dxa"/>
            <w:vAlign w:val="center"/>
          </w:tcPr>
          <w:p w:rsidR="00323E82" w:rsidRDefault="00323E82" w:rsidP="001E0655">
            <w:pPr>
              <w:widowControl/>
              <w:spacing w:line="240" w:lineRule="auto"/>
              <w:ind w:firstLineChars="50" w:firstLine="9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noWrap/>
            <w:vAlign w:val="center"/>
          </w:tcPr>
          <w:p w:rsidR="00323E82" w:rsidRDefault="00323E82" w:rsidP="001E0655">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323E82" w:rsidRDefault="00323E82" w:rsidP="001E0655">
            <w:pPr>
              <w:widowControl/>
              <w:snapToGrid w:val="0"/>
              <w:spacing w:line="240" w:lineRule="atLeast"/>
              <w:ind w:firstLineChars="0" w:firstLine="0"/>
              <w:jc w:val="left"/>
              <w:rPr>
                <w:rFonts w:ascii="仿宋" w:hAnsi="仿宋" w:cs="宋体"/>
                <w:color w:val="000000"/>
                <w:kern w:val="0"/>
                <w:sz w:val="21"/>
                <w:szCs w:val="21"/>
              </w:rPr>
            </w:pPr>
          </w:p>
        </w:tc>
      </w:tr>
      <w:tr w:rsidR="00545F0F" w:rsidRPr="00DE1D94" w:rsidTr="00211A67">
        <w:trPr>
          <w:trHeight w:val="285"/>
          <w:jc w:val="center"/>
        </w:trPr>
        <w:tc>
          <w:tcPr>
            <w:tcW w:w="458" w:type="dxa"/>
            <w:vMerge/>
            <w:vAlign w:val="center"/>
          </w:tcPr>
          <w:p w:rsidR="00545F0F" w:rsidRDefault="00545F0F" w:rsidP="00545F0F">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545F0F" w:rsidRPr="00360A09" w:rsidRDefault="00545F0F" w:rsidP="00545F0F">
            <w:pPr>
              <w:widowControl/>
              <w:spacing w:line="240" w:lineRule="atLeast"/>
              <w:ind w:firstLineChars="0" w:firstLine="0"/>
              <w:jc w:val="left"/>
              <w:rPr>
                <w:rFonts w:ascii="仿宋" w:hAnsi="仿宋" w:cs="宋体"/>
                <w:color w:val="000000"/>
                <w:kern w:val="0"/>
                <w:sz w:val="21"/>
                <w:szCs w:val="21"/>
              </w:rPr>
            </w:pPr>
          </w:p>
        </w:tc>
        <w:tc>
          <w:tcPr>
            <w:tcW w:w="486" w:type="dxa"/>
            <w:vAlign w:val="center"/>
          </w:tcPr>
          <w:p w:rsidR="00545F0F" w:rsidRDefault="00545F0F" w:rsidP="00545F0F">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2149" w:type="dxa"/>
            <w:vAlign w:val="center"/>
          </w:tcPr>
          <w:p w:rsidR="00545F0F" w:rsidRPr="00360A09" w:rsidRDefault="00473FF3" w:rsidP="00545F0F">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汽车技术性能检验</w:t>
            </w:r>
          </w:p>
        </w:tc>
        <w:tc>
          <w:tcPr>
            <w:tcW w:w="605" w:type="dxa"/>
            <w:vAlign w:val="center"/>
          </w:tcPr>
          <w:p w:rsidR="00545F0F" w:rsidRDefault="00545F0F" w:rsidP="00545F0F">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01" w:type="dxa"/>
            <w:vAlign w:val="center"/>
          </w:tcPr>
          <w:p w:rsidR="00545F0F" w:rsidRDefault="00545F0F" w:rsidP="00545F0F">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27" w:type="dxa"/>
          </w:tcPr>
          <w:p w:rsidR="00545F0F" w:rsidRDefault="00545F0F" w:rsidP="00545F0F">
            <w:pPr>
              <w:ind w:firstLineChars="0" w:firstLine="0"/>
            </w:pPr>
            <w:r>
              <w:rPr>
                <w:rFonts w:ascii="仿宋" w:hAnsi="仿宋" w:cs="仿宋"/>
                <w:color w:val="000000"/>
                <w:kern w:val="0"/>
                <w:sz w:val="18"/>
                <w:szCs w:val="18"/>
              </w:rPr>
              <w:t>48</w:t>
            </w:r>
          </w:p>
        </w:tc>
        <w:tc>
          <w:tcPr>
            <w:tcW w:w="739" w:type="dxa"/>
          </w:tcPr>
          <w:p w:rsidR="00545F0F" w:rsidRDefault="00545F0F" w:rsidP="00545F0F">
            <w:pPr>
              <w:ind w:firstLineChars="0" w:firstLine="0"/>
            </w:pPr>
            <w:r>
              <w:rPr>
                <w:rFonts w:ascii="仿宋" w:hAnsi="仿宋" w:cs="仿宋" w:hint="eastAsia"/>
                <w:color w:val="000000"/>
                <w:kern w:val="0"/>
                <w:sz w:val="18"/>
                <w:szCs w:val="18"/>
              </w:rPr>
              <w:t>72</w:t>
            </w:r>
          </w:p>
        </w:tc>
        <w:tc>
          <w:tcPr>
            <w:tcW w:w="486" w:type="dxa"/>
            <w:vAlign w:val="center"/>
          </w:tcPr>
          <w:p w:rsidR="00545F0F" w:rsidRDefault="00545F0F" w:rsidP="00545F0F">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86" w:type="dxa"/>
            <w:vAlign w:val="center"/>
          </w:tcPr>
          <w:p w:rsidR="00545F0F" w:rsidRDefault="00545F0F" w:rsidP="00545F0F">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p>
        </w:tc>
        <w:tc>
          <w:tcPr>
            <w:tcW w:w="497" w:type="dxa"/>
            <w:vAlign w:val="center"/>
          </w:tcPr>
          <w:p w:rsidR="00545F0F" w:rsidRDefault="00545F0F" w:rsidP="00545F0F">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4</w:t>
            </w:r>
          </w:p>
        </w:tc>
        <w:tc>
          <w:tcPr>
            <w:tcW w:w="475" w:type="dxa"/>
            <w:vAlign w:val="center"/>
          </w:tcPr>
          <w:p w:rsidR="00545F0F" w:rsidRDefault="00545F0F" w:rsidP="00545F0F">
            <w:pPr>
              <w:widowControl/>
              <w:spacing w:line="240" w:lineRule="auto"/>
              <w:ind w:firstLineChars="0" w:firstLine="0"/>
              <w:jc w:val="center"/>
              <w:rPr>
                <w:rFonts w:ascii="仿宋" w:hAnsi="仿宋" w:cs="仿宋"/>
                <w:color w:val="000000"/>
                <w:kern w:val="0"/>
                <w:sz w:val="18"/>
                <w:szCs w:val="18"/>
              </w:rPr>
            </w:pPr>
          </w:p>
        </w:tc>
        <w:tc>
          <w:tcPr>
            <w:tcW w:w="486" w:type="dxa"/>
            <w:noWrap/>
            <w:vAlign w:val="center"/>
          </w:tcPr>
          <w:p w:rsidR="00545F0F" w:rsidRDefault="00545F0F" w:rsidP="00545F0F">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545F0F" w:rsidRDefault="00545F0F" w:rsidP="00545F0F">
            <w:pPr>
              <w:widowControl/>
              <w:snapToGrid w:val="0"/>
              <w:spacing w:line="240" w:lineRule="atLeast"/>
              <w:ind w:firstLineChars="0" w:firstLine="0"/>
              <w:jc w:val="left"/>
              <w:rPr>
                <w:rFonts w:ascii="仿宋" w:hAnsi="仿宋" w:cs="宋体"/>
                <w:color w:val="000000"/>
                <w:kern w:val="0"/>
                <w:sz w:val="21"/>
                <w:szCs w:val="21"/>
              </w:rPr>
            </w:pPr>
          </w:p>
        </w:tc>
      </w:tr>
      <w:tr w:rsidR="00323E82" w:rsidRPr="00DE1D94" w:rsidTr="00211A67">
        <w:trPr>
          <w:trHeight w:val="6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Pr="00360A09" w:rsidRDefault="00323E82" w:rsidP="001E0655">
            <w:pPr>
              <w:widowControl/>
              <w:spacing w:line="240" w:lineRule="atLeast"/>
              <w:ind w:firstLineChars="0" w:firstLine="0"/>
              <w:jc w:val="left"/>
              <w:rPr>
                <w:rFonts w:ascii="仿宋" w:hAnsi="仿宋" w:cs="宋体"/>
                <w:color w:val="000000"/>
                <w:kern w:val="0"/>
                <w:sz w:val="21"/>
                <w:szCs w:val="21"/>
              </w:rPr>
            </w:pP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6</w:t>
            </w:r>
          </w:p>
        </w:tc>
        <w:tc>
          <w:tcPr>
            <w:tcW w:w="2149" w:type="dxa"/>
            <w:vAlign w:val="center"/>
          </w:tcPr>
          <w:p w:rsidR="00323E82" w:rsidRPr="00360A09" w:rsidRDefault="00323E82" w:rsidP="00323E82">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汽车发动机电子控制技术</w:t>
            </w:r>
          </w:p>
        </w:tc>
        <w:tc>
          <w:tcPr>
            <w:tcW w:w="605" w:type="dxa"/>
            <w:vAlign w:val="center"/>
          </w:tcPr>
          <w:p w:rsidR="00323E82" w:rsidRDefault="00323E82" w:rsidP="00422F09">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01" w:type="dxa"/>
            <w:vAlign w:val="center"/>
          </w:tcPr>
          <w:p w:rsidR="00323E82" w:rsidRDefault="00473FF3" w:rsidP="00422F09">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627" w:type="dxa"/>
            <w:vAlign w:val="center"/>
          </w:tcPr>
          <w:p w:rsidR="00323E82" w:rsidRDefault="00473FF3" w:rsidP="00422F09">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739" w:type="dxa"/>
            <w:vAlign w:val="center"/>
          </w:tcPr>
          <w:p w:rsidR="00323E82" w:rsidRDefault="00323E82" w:rsidP="00422F09">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323E82" w:rsidRDefault="00323E82" w:rsidP="00422F09">
            <w:pPr>
              <w:widowControl/>
              <w:spacing w:line="240" w:lineRule="auto"/>
              <w:ind w:firstLineChars="0" w:firstLine="0"/>
              <w:rPr>
                <w:rFonts w:ascii="仿宋" w:hAnsi="仿宋" w:cs="仿宋"/>
                <w:color w:val="000000"/>
                <w:kern w:val="0"/>
                <w:sz w:val="18"/>
                <w:szCs w:val="18"/>
              </w:rPr>
            </w:pPr>
          </w:p>
        </w:tc>
        <w:tc>
          <w:tcPr>
            <w:tcW w:w="486" w:type="dxa"/>
            <w:vAlign w:val="center"/>
          </w:tcPr>
          <w:p w:rsidR="00323E82" w:rsidRDefault="00EA2180" w:rsidP="00B134D2">
            <w:pPr>
              <w:widowControl/>
              <w:spacing w:line="240" w:lineRule="auto"/>
              <w:ind w:firstLineChars="0" w:firstLine="0"/>
              <w:rPr>
                <w:rFonts w:ascii="仿宋" w:hAnsi="仿宋" w:cs="仿宋"/>
                <w:color w:val="000000"/>
                <w:kern w:val="0"/>
                <w:sz w:val="18"/>
                <w:szCs w:val="18"/>
              </w:rPr>
            </w:pPr>
            <w:r>
              <w:rPr>
                <w:rFonts w:ascii="仿宋" w:hAnsi="仿宋" w:cs="仿宋" w:hint="eastAsia"/>
                <w:color w:val="000000"/>
                <w:kern w:val="0"/>
                <w:sz w:val="18"/>
                <w:szCs w:val="18"/>
              </w:rPr>
              <w:t xml:space="preserve"> </w:t>
            </w:r>
            <w:r w:rsidR="00B134D2">
              <w:rPr>
                <w:rFonts w:ascii="仿宋" w:hAnsi="仿宋" w:cs="仿宋" w:hint="eastAsia"/>
                <w:color w:val="000000"/>
                <w:kern w:val="0"/>
                <w:sz w:val="18"/>
                <w:szCs w:val="18"/>
              </w:rPr>
              <w:t>4</w:t>
            </w:r>
          </w:p>
        </w:tc>
        <w:tc>
          <w:tcPr>
            <w:tcW w:w="497" w:type="dxa"/>
            <w:vAlign w:val="center"/>
          </w:tcPr>
          <w:p w:rsidR="00323E82" w:rsidRDefault="00323E82" w:rsidP="00422F09">
            <w:pPr>
              <w:widowControl/>
              <w:spacing w:line="240" w:lineRule="auto"/>
              <w:ind w:firstLineChars="0" w:firstLine="0"/>
              <w:rPr>
                <w:rFonts w:ascii="仿宋" w:hAnsi="仿宋" w:cs="仿宋"/>
                <w:color w:val="000000"/>
                <w:kern w:val="0"/>
                <w:sz w:val="18"/>
                <w:szCs w:val="18"/>
              </w:rPr>
            </w:pPr>
          </w:p>
        </w:tc>
        <w:tc>
          <w:tcPr>
            <w:tcW w:w="475" w:type="dxa"/>
            <w:vAlign w:val="center"/>
          </w:tcPr>
          <w:p w:rsidR="00323E82" w:rsidRDefault="00323E82" w:rsidP="00422F09">
            <w:pPr>
              <w:widowControl/>
              <w:spacing w:line="240" w:lineRule="auto"/>
              <w:ind w:firstLineChars="0" w:firstLine="0"/>
              <w:jc w:val="center"/>
              <w:rPr>
                <w:rFonts w:ascii="仿宋" w:hAnsi="仿宋" w:cs="仿宋"/>
                <w:color w:val="000000"/>
                <w:kern w:val="0"/>
                <w:sz w:val="18"/>
                <w:szCs w:val="18"/>
              </w:rPr>
            </w:pPr>
          </w:p>
        </w:tc>
        <w:tc>
          <w:tcPr>
            <w:tcW w:w="486" w:type="dxa"/>
            <w:noWrap/>
            <w:vAlign w:val="center"/>
          </w:tcPr>
          <w:p w:rsidR="00323E82" w:rsidRDefault="00323E82" w:rsidP="00422F09">
            <w:pPr>
              <w:widowControl/>
              <w:snapToGrid w:val="0"/>
              <w:spacing w:line="240" w:lineRule="atLeast"/>
              <w:ind w:firstLineChars="0" w:firstLine="0"/>
              <w:jc w:val="left"/>
              <w:rPr>
                <w:rFonts w:ascii="仿宋" w:hAnsi="仿宋" w:cs="宋体"/>
                <w:color w:val="000000"/>
                <w:kern w:val="0"/>
                <w:sz w:val="21"/>
                <w:szCs w:val="21"/>
              </w:rPr>
            </w:pPr>
          </w:p>
        </w:tc>
        <w:tc>
          <w:tcPr>
            <w:tcW w:w="478" w:type="dxa"/>
            <w:noWrap/>
            <w:vAlign w:val="center"/>
          </w:tcPr>
          <w:p w:rsidR="00323E82" w:rsidRDefault="00323E82" w:rsidP="00422F09">
            <w:pPr>
              <w:widowControl/>
              <w:snapToGrid w:val="0"/>
              <w:spacing w:line="240" w:lineRule="atLeast"/>
              <w:ind w:firstLineChars="0" w:firstLine="0"/>
              <w:jc w:val="left"/>
              <w:rPr>
                <w:rFonts w:ascii="仿宋" w:hAns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1E0655">
            <w:pPr>
              <w:widowControl/>
              <w:spacing w:line="240" w:lineRule="atLeast"/>
              <w:ind w:firstLineChars="0" w:firstLine="0"/>
              <w:jc w:val="left"/>
              <w:rPr>
                <w:rFonts w:ascii="仿宋" w:cs="宋体"/>
                <w:color w:val="000000"/>
                <w:kern w:val="0"/>
                <w:sz w:val="21"/>
                <w:szCs w:val="21"/>
              </w:rPr>
            </w:pPr>
          </w:p>
        </w:tc>
        <w:tc>
          <w:tcPr>
            <w:tcW w:w="2635" w:type="dxa"/>
            <w:gridSpan w:val="2"/>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专业核心课小计</w:t>
            </w:r>
          </w:p>
        </w:tc>
        <w:tc>
          <w:tcPr>
            <w:tcW w:w="605" w:type="dxa"/>
            <w:vAlign w:val="center"/>
          </w:tcPr>
          <w:p w:rsidR="00323E82" w:rsidRDefault="00B134D2" w:rsidP="0050011B">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28</w:t>
            </w:r>
          </w:p>
        </w:tc>
        <w:tc>
          <w:tcPr>
            <w:tcW w:w="601" w:type="dxa"/>
            <w:vAlign w:val="center"/>
          </w:tcPr>
          <w:p w:rsidR="00323E82" w:rsidRDefault="00473FF3" w:rsidP="0025556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168</w:t>
            </w:r>
          </w:p>
        </w:tc>
        <w:tc>
          <w:tcPr>
            <w:tcW w:w="627" w:type="dxa"/>
            <w:vAlign w:val="center"/>
          </w:tcPr>
          <w:p w:rsidR="00323E82" w:rsidRDefault="00B134D2" w:rsidP="00255560">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3</w:t>
            </w:r>
            <w:r>
              <w:rPr>
                <w:rFonts w:ascii="仿宋" w:hAnsi="仿宋" w:cs="宋体" w:hint="eastAsia"/>
                <w:color w:val="000000"/>
                <w:kern w:val="0"/>
                <w:sz w:val="21"/>
                <w:szCs w:val="21"/>
              </w:rPr>
              <w:t>36</w:t>
            </w:r>
          </w:p>
        </w:tc>
        <w:tc>
          <w:tcPr>
            <w:tcW w:w="739" w:type="dxa"/>
            <w:vAlign w:val="center"/>
          </w:tcPr>
          <w:p w:rsidR="00323E82" w:rsidRDefault="0050011B" w:rsidP="00B134D2">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r w:rsidR="00B134D2">
              <w:rPr>
                <w:rFonts w:ascii="仿宋" w:hAnsi="仿宋" w:cs="宋体" w:hint="eastAsia"/>
                <w:color w:val="000000"/>
                <w:kern w:val="0"/>
                <w:sz w:val="21"/>
                <w:szCs w:val="21"/>
              </w:rPr>
              <w:t>04</w:t>
            </w:r>
          </w:p>
        </w:tc>
        <w:tc>
          <w:tcPr>
            <w:tcW w:w="486" w:type="dxa"/>
            <w:vAlign w:val="center"/>
          </w:tcPr>
          <w:p w:rsidR="00323E82" w:rsidRDefault="00053CF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486" w:type="dxa"/>
            <w:vAlign w:val="center"/>
          </w:tcPr>
          <w:p w:rsidR="00323E82" w:rsidRDefault="0050011B" w:rsidP="0050011B">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12</w:t>
            </w:r>
          </w:p>
        </w:tc>
        <w:tc>
          <w:tcPr>
            <w:tcW w:w="497" w:type="dxa"/>
            <w:vAlign w:val="center"/>
          </w:tcPr>
          <w:p w:rsidR="00323E82" w:rsidRDefault="00B134D2" w:rsidP="0050011B">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8</w:t>
            </w:r>
          </w:p>
        </w:tc>
        <w:tc>
          <w:tcPr>
            <w:tcW w:w="475" w:type="dxa"/>
            <w:vAlign w:val="center"/>
          </w:tcPr>
          <w:p w:rsidR="00323E82" w:rsidRDefault="00B134D2" w:rsidP="007A60DB">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486"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c>
          <w:tcPr>
            <w:tcW w:w="478" w:type="dxa"/>
            <w:vAlign w:val="center"/>
          </w:tcPr>
          <w:p w:rsidR="00323E82" w:rsidRDefault="00323E82" w:rsidP="001E0655">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0</w:t>
            </w: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restart"/>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实训实践课</w:t>
            </w: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入学教育</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1周</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军训</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1周</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3</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综合实践实训</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565</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4</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毕业教育</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spacing w:val="-40"/>
                <w:kern w:val="0"/>
                <w:sz w:val="21"/>
                <w:szCs w:val="21"/>
              </w:rPr>
              <w:t>1周</w:t>
            </w:r>
          </w:p>
        </w:tc>
        <w:tc>
          <w:tcPr>
            <w:tcW w:w="478"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5</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顶岗实习</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565</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spacing w:val="-4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spacing w:val="-40"/>
                <w:kern w:val="0"/>
                <w:sz w:val="21"/>
                <w:szCs w:val="21"/>
              </w:rPr>
            </w:pPr>
          </w:p>
        </w:tc>
        <w:tc>
          <w:tcPr>
            <w:tcW w:w="478" w:type="dxa"/>
            <w:vAlign w:val="center"/>
          </w:tcPr>
          <w:p w:rsidR="00323E82" w:rsidRDefault="00323E82" w:rsidP="00422F09">
            <w:pPr>
              <w:widowControl/>
              <w:snapToGrid w:val="0"/>
              <w:spacing w:line="240" w:lineRule="atLeast"/>
              <w:ind w:firstLineChars="0" w:firstLine="0"/>
              <w:jc w:val="center"/>
              <w:rPr>
                <w:rFonts w:ascii="仿宋" w:cs="宋体"/>
                <w:color w:val="000000"/>
                <w:spacing w:val="-40"/>
                <w:kern w:val="0"/>
                <w:sz w:val="21"/>
                <w:szCs w:val="21"/>
              </w:rPr>
            </w:pPr>
            <w:r>
              <w:rPr>
                <w:rFonts w:ascii="仿宋" w:hAnsi="仿宋" w:cs="宋体" w:hint="eastAsia"/>
                <w:color w:val="000000"/>
                <w:spacing w:val="-40"/>
                <w:kern w:val="0"/>
                <w:sz w:val="21"/>
                <w:szCs w:val="21"/>
              </w:rPr>
              <w:t>实习</w:t>
            </w: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6</w:t>
            </w:r>
          </w:p>
        </w:tc>
        <w:tc>
          <w:tcPr>
            <w:tcW w:w="214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实习报告</w:t>
            </w:r>
          </w:p>
        </w:tc>
        <w:tc>
          <w:tcPr>
            <w:tcW w:w="60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1</w:t>
            </w:r>
          </w:p>
        </w:tc>
        <w:tc>
          <w:tcPr>
            <w:tcW w:w="601"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30</w:t>
            </w: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p>
        </w:tc>
        <w:tc>
          <w:tcPr>
            <w:tcW w:w="478" w:type="dxa"/>
            <w:vAlign w:val="center"/>
          </w:tcPr>
          <w:p w:rsidR="00323E82" w:rsidRDefault="00323E82" w:rsidP="00422F09">
            <w:pPr>
              <w:widowControl/>
              <w:snapToGrid w:val="0"/>
              <w:spacing w:line="240" w:lineRule="atLeast"/>
              <w:ind w:firstLineChars="0" w:firstLine="0"/>
              <w:jc w:val="center"/>
              <w:rPr>
                <w:rFonts w:ascii="仿宋" w:cs="宋体"/>
                <w:color w:val="000000"/>
                <w:kern w:val="0"/>
                <w:sz w:val="21"/>
                <w:szCs w:val="21"/>
              </w:rPr>
            </w:pPr>
            <w:r>
              <w:rPr>
                <w:rFonts w:ascii="仿宋" w:hAnsi="仿宋" w:cs="宋体" w:hint="eastAsia"/>
                <w:color w:val="000000"/>
                <w:spacing w:val="-40"/>
                <w:kern w:val="0"/>
                <w:sz w:val="21"/>
                <w:szCs w:val="21"/>
              </w:rPr>
              <w:t>1周</w:t>
            </w:r>
          </w:p>
        </w:tc>
      </w:tr>
      <w:tr w:rsidR="00323E82" w:rsidRPr="00DE1D94" w:rsidTr="00211A67">
        <w:trPr>
          <w:trHeight w:val="285"/>
          <w:jc w:val="center"/>
        </w:trPr>
        <w:tc>
          <w:tcPr>
            <w:tcW w:w="458"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left"/>
              <w:rPr>
                <w:rFonts w:ascii="仿宋" w:cs="宋体"/>
                <w:color w:val="000000"/>
                <w:kern w:val="0"/>
                <w:sz w:val="21"/>
                <w:szCs w:val="21"/>
              </w:rPr>
            </w:pPr>
          </w:p>
        </w:tc>
        <w:tc>
          <w:tcPr>
            <w:tcW w:w="2635" w:type="dxa"/>
            <w:gridSpan w:val="2"/>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实训实践课小计</w:t>
            </w:r>
          </w:p>
        </w:tc>
        <w:tc>
          <w:tcPr>
            <w:tcW w:w="605"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66</w:t>
            </w:r>
          </w:p>
        </w:tc>
        <w:tc>
          <w:tcPr>
            <w:tcW w:w="601"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c>
          <w:tcPr>
            <w:tcW w:w="627"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c>
          <w:tcPr>
            <w:tcW w:w="739"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r>
              <w:rPr>
                <w:rFonts w:ascii="仿宋" w:cs="宋体" w:hint="eastAsia"/>
                <w:color w:val="000000"/>
                <w:kern w:val="0"/>
                <w:sz w:val="21"/>
                <w:szCs w:val="21"/>
              </w:rPr>
              <w:t>1250</w:t>
            </w:r>
          </w:p>
        </w:tc>
        <w:tc>
          <w:tcPr>
            <w:tcW w:w="486" w:type="dxa"/>
            <w:vAlign w:val="center"/>
          </w:tcPr>
          <w:p w:rsidR="00323E82" w:rsidRDefault="00323E82" w:rsidP="00422F09">
            <w:pPr>
              <w:widowControl/>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97"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75"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6"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78" w:type="dxa"/>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r>
      <w:tr w:rsidR="00323E82" w:rsidRPr="00E76ADD" w:rsidTr="00211A67">
        <w:trPr>
          <w:trHeight w:val="285"/>
          <w:jc w:val="center"/>
        </w:trPr>
        <w:tc>
          <w:tcPr>
            <w:tcW w:w="458" w:type="dxa"/>
            <w:vMerge w:val="restart"/>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选修课</w:t>
            </w:r>
          </w:p>
        </w:tc>
        <w:tc>
          <w:tcPr>
            <w:tcW w:w="487" w:type="dxa"/>
            <w:vMerge w:val="restart"/>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公共选修课</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w:t>
            </w:r>
          </w:p>
        </w:tc>
        <w:tc>
          <w:tcPr>
            <w:tcW w:w="2149"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劳动法</w:t>
            </w:r>
          </w:p>
        </w:tc>
        <w:tc>
          <w:tcPr>
            <w:tcW w:w="605"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24</w:t>
            </w:r>
          </w:p>
        </w:tc>
        <w:tc>
          <w:tcPr>
            <w:tcW w:w="62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12</w:t>
            </w:r>
          </w:p>
        </w:tc>
        <w:tc>
          <w:tcPr>
            <w:tcW w:w="739"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36</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75" w:type="dxa"/>
            <w:vAlign w:val="center"/>
          </w:tcPr>
          <w:p w:rsidR="00323E82" w:rsidRPr="00E76ADD" w:rsidRDefault="00323E82" w:rsidP="003D3008">
            <w:pPr>
              <w:widowControl/>
              <w:spacing w:line="240" w:lineRule="atLeast"/>
              <w:ind w:firstLineChars="0" w:firstLine="0"/>
              <w:jc w:val="left"/>
              <w:rPr>
                <w:rFonts w:ascii="仿宋" w:cs="宋体"/>
                <w:color w:val="000000" w:themeColor="text1"/>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r>
      <w:tr w:rsidR="00323E82" w:rsidRPr="00E76ADD" w:rsidTr="00211A67">
        <w:trPr>
          <w:trHeight w:val="285"/>
          <w:jc w:val="center"/>
        </w:trPr>
        <w:tc>
          <w:tcPr>
            <w:tcW w:w="458"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2149" w:type="dxa"/>
            <w:vAlign w:val="center"/>
          </w:tcPr>
          <w:p w:rsidR="00323E82" w:rsidRPr="00E76ADD" w:rsidRDefault="00323E82" w:rsidP="003D3008">
            <w:pPr>
              <w:widowControl/>
              <w:spacing w:line="240" w:lineRule="atLeast"/>
              <w:ind w:firstLineChars="300" w:firstLine="630"/>
              <w:rPr>
                <w:rFonts w:ascii="仿宋" w:cs="宋体"/>
                <w:color w:val="000000" w:themeColor="text1"/>
                <w:kern w:val="0"/>
                <w:sz w:val="21"/>
                <w:szCs w:val="21"/>
              </w:rPr>
            </w:pPr>
            <w:r w:rsidRPr="00E76ADD">
              <w:rPr>
                <w:rFonts w:ascii="仿宋" w:cs="宋体" w:hint="eastAsia"/>
                <w:color w:val="000000" w:themeColor="text1"/>
                <w:kern w:val="0"/>
                <w:sz w:val="21"/>
                <w:szCs w:val="21"/>
              </w:rPr>
              <w:t>国学</w:t>
            </w:r>
          </w:p>
        </w:tc>
        <w:tc>
          <w:tcPr>
            <w:tcW w:w="605"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601"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r w:rsidRPr="00E76ADD">
              <w:rPr>
                <w:rFonts w:ascii="仿宋" w:hAnsi="仿宋" w:cs="宋体" w:hint="eastAsia"/>
                <w:color w:val="000000" w:themeColor="text1"/>
                <w:kern w:val="0"/>
                <w:sz w:val="21"/>
                <w:szCs w:val="21"/>
              </w:rPr>
              <w:t>4</w:t>
            </w:r>
          </w:p>
        </w:tc>
        <w:tc>
          <w:tcPr>
            <w:tcW w:w="62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12</w:t>
            </w:r>
          </w:p>
        </w:tc>
        <w:tc>
          <w:tcPr>
            <w:tcW w:w="739"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36</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5"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r>
      <w:tr w:rsidR="00323E82" w:rsidRPr="00E76ADD" w:rsidTr="00211A67">
        <w:trPr>
          <w:trHeight w:val="285"/>
          <w:jc w:val="center"/>
        </w:trPr>
        <w:tc>
          <w:tcPr>
            <w:tcW w:w="458"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3</w:t>
            </w:r>
          </w:p>
        </w:tc>
        <w:tc>
          <w:tcPr>
            <w:tcW w:w="2149" w:type="dxa"/>
            <w:vAlign w:val="center"/>
          </w:tcPr>
          <w:p w:rsidR="00323E82" w:rsidRPr="00E76ADD" w:rsidRDefault="00323E82" w:rsidP="003D3008">
            <w:pPr>
              <w:widowControl/>
              <w:spacing w:line="240" w:lineRule="atLeast"/>
              <w:ind w:firstLineChars="0" w:firstLine="0"/>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民族文化（八桂文化）</w:t>
            </w:r>
          </w:p>
        </w:tc>
        <w:tc>
          <w:tcPr>
            <w:tcW w:w="605"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601"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24</w:t>
            </w:r>
          </w:p>
        </w:tc>
        <w:tc>
          <w:tcPr>
            <w:tcW w:w="627"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12</w:t>
            </w:r>
          </w:p>
        </w:tc>
        <w:tc>
          <w:tcPr>
            <w:tcW w:w="739"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36</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9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5" w:type="dxa"/>
            <w:vAlign w:val="center"/>
          </w:tcPr>
          <w:p w:rsidR="00323E82" w:rsidRPr="00E76ADD" w:rsidRDefault="00323E82" w:rsidP="003D3008">
            <w:pPr>
              <w:widowControl/>
              <w:spacing w:line="240" w:lineRule="atLeast"/>
              <w:ind w:firstLineChars="0" w:firstLine="0"/>
              <w:jc w:val="center"/>
              <w:rPr>
                <w:rFonts w:ascii="仿宋" w:hAnsi="仿宋" w:cs="宋体"/>
                <w:color w:val="000000" w:themeColor="text1"/>
                <w:kern w:val="0"/>
                <w:sz w:val="21"/>
                <w:szCs w:val="21"/>
              </w:rPr>
            </w:pPr>
            <w:r w:rsidRPr="00E76ADD">
              <w:rPr>
                <w:rFonts w:ascii="仿宋" w:hAnsi="仿宋" w:cs="宋体" w:hint="eastAsia"/>
                <w:color w:val="000000" w:themeColor="text1"/>
                <w:kern w:val="0"/>
                <w:sz w:val="21"/>
                <w:szCs w:val="21"/>
              </w:rPr>
              <w:t>2</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r>
      <w:tr w:rsidR="00323E82" w:rsidRPr="00E76ADD" w:rsidTr="00211A67">
        <w:trPr>
          <w:trHeight w:val="285"/>
          <w:jc w:val="center"/>
        </w:trPr>
        <w:tc>
          <w:tcPr>
            <w:tcW w:w="458"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323E82" w:rsidRDefault="00323E82" w:rsidP="003D3008">
            <w:pPr>
              <w:widowControl/>
              <w:spacing w:line="240" w:lineRule="atLeast"/>
              <w:ind w:firstLineChars="0" w:firstLine="0"/>
              <w:jc w:val="center"/>
              <w:rPr>
                <w:rFonts w:ascii="仿宋" w:cs="宋体"/>
                <w:color w:val="000000"/>
                <w:kern w:val="0"/>
                <w:sz w:val="21"/>
                <w:szCs w:val="21"/>
              </w:rPr>
            </w:pPr>
          </w:p>
        </w:tc>
        <w:tc>
          <w:tcPr>
            <w:tcW w:w="2635" w:type="dxa"/>
            <w:gridSpan w:val="2"/>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公共选修课小计</w:t>
            </w:r>
          </w:p>
        </w:tc>
        <w:tc>
          <w:tcPr>
            <w:tcW w:w="605"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6</w:t>
            </w:r>
          </w:p>
        </w:tc>
        <w:tc>
          <w:tcPr>
            <w:tcW w:w="601"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72</w:t>
            </w:r>
          </w:p>
        </w:tc>
        <w:tc>
          <w:tcPr>
            <w:tcW w:w="62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cs="宋体" w:hint="eastAsia"/>
                <w:color w:val="000000" w:themeColor="text1"/>
                <w:kern w:val="0"/>
                <w:sz w:val="21"/>
                <w:szCs w:val="21"/>
              </w:rPr>
              <w:t>36</w:t>
            </w:r>
          </w:p>
        </w:tc>
        <w:tc>
          <w:tcPr>
            <w:tcW w:w="739"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hint="eastAsia"/>
                <w:color w:val="000000" w:themeColor="text1"/>
                <w:kern w:val="0"/>
                <w:sz w:val="21"/>
                <w:szCs w:val="21"/>
              </w:rPr>
              <w:t>108</w:t>
            </w:r>
          </w:p>
        </w:tc>
        <w:tc>
          <w:tcPr>
            <w:tcW w:w="486" w:type="dxa"/>
            <w:vAlign w:val="center"/>
          </w:tcPr>
          <w:p w:rsidR="00323E82" w:rsidRPr="00E76ADD" w:rsidRDefault="00323E82" w:rsidP="003D3008">
            <w:pPr>
              <w:widowControl/>
              <w:spacing w:line="240" w:lineRule="atLeast"/>
              <w:ind w:firstLineChars="0" w:firstLine="0"/>
              <w:jc w:val="left"/>
              <w:rPr>
                <w:rFonts w:ascii="仿宋" w:cs="宋体"/>
                <w:color w:val="000000" w:themeColor="text1"/>
                <w:kern w:val="0"/>
                <w:sz w:val="21"/>
                <w:szCs w:val="21"/>
              </w:rPr>
            </w:pPr>
            <w:r w:rsidRPr="00E76ADD">
              <w:rPr>
                <w:rFonts w:ascii="仿宋" w:cs="宋体" w:hint="eastAsia"/>
                <w:color w:val="000000" w:themeColor="text1"/>
                <w:kern w:val="0"/>
                <w:sz w:val="21"/>
                <w:szCs w:val="21"/>
              </w:rPr>
              <w:t>2</w:t>
            </w:r>
          </w:p>
        </w:tc>
        <w:tc>
          <w:tcPr>
            <w:tcW w:w="486" w:type="dxa"/>
            <w:vAlign w:val="center"/>
          </w:tcPr>
          <w:p w:rsidR="00323E82" w:rsidRPr="00E76ADD" w:rsidRDefault="00323E82" w:rsidP="003D3008">
            <w:pPr>
              <w:widowControl/>
              <w:spacing w:line="240" w:lineRule="atLeast"/>
              <w:ind w:firstLineChars="0" w:firstLine="0"/>
              <w:jc w:val="left"/>
              <w:rPr>
                <w:rFonts w:ascii="仿宋" w:cs="宋体"/>
                <w:color w:val="000000" w:themeColor="text1"/>
                <w:kern w:val="0"/>
                <w:sz w:val="21"/>
                <w:szCs w:val="21"/>
              </w:rPr>
            </w:pPr>
          </w:p>
        </w:tc>
        <w:tc>
          <w:tcPr>
            <w:tcW w:w="497"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75"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r w:rsidRPr="00E76ADD">
              <w:rPr>
                <w:rFonts w:ascii="仿宋" w:hAnsi="仿宋" w:cs="宋体"/>
                <w:color w:val="000000" w:themeColor="text1"/>
                <w:kern w:val="0"/>
                <w:sz w:val="21"/>
                <w:szCs w:val="21"/>
              </w:rPr>
              <w:t>2</w:t>
            </w:r>
          </w:p>
        </w:tc>
        <w:tc>
          <w:tcPr>
            <w:tcW w:w="486"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c>
          <w:tcPr>
            <w:tcW w:w="478" w:type="dxa"/>
            <w:vAlign w:val="center"/>
          </w:tcPr>
          <w:p w:rsidR="00323E82" w:rsidRPr="00E76ADD" w:rsidRDefault="00323E82" w:rsidP="003D3008">
            <w:pPr>
              <w:widowControl/>
              <w:spacing w:line="240" w:lineRule="atLeast"/>
              <w:ind w:firstLineChars="0" w:firstLine="0"/>
              <w:jc w:val="center"/>
              <w:rPr>
                <w:rFonts w:ascii="仿宋" w:cs="宋体"/>
                <w:color w:val="000000" w:themeColor="text1"/>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restart"/>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专业限选课</w:t>
            </w: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1</w:t>
            </w:r>
          </w:p>
        </w:tc>
        <w:tc>
          <w:tcPr>
            <w:tcW w:w="2149" w:type="dxa"/>
            <w:vAlign w:val="center"/>
          </w:tcPr>
          <w:p w:rsidR="00211A67" w:rsidRPr="00360A09" w:rsidRDefault="00211A67" w:rsidP="00211A67">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汽车机械</w:t>
            </w:r>
            <w:r w:rsidRPr="00360A09">
              <w:rPr>
                <w:rFonts w:ascii="仿宋" w:hAnsi="仿宋" w:cs="宋体"/>
                <w:color w:val="000000"/>
                <w:kern w:val="0"/>
                <w:sz w:val="21"/>
                <w:szCs w:val="21"/>
              </w:rPr>
              <w:t>基础</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01"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27"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72</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p>
        </w:tc>
        <w:tc>
          <w:tcPr>
            <w:tcW w:w="497" w:type="dxa"/>
            <w:vAlign w:val="center"/>
          </w:tcPr>
          <w:p w:rsidR="00211A67" w:rsidRDefault="00211A67" w:rsidP="00211A67">
            <w:pPr>
              <w:widowControl/>
              <w:spacing w:line="240" w:lineRule="auto"/>
              <w:ind w:firstLineChars="0" w:firstLine="0"/>
              <w:jc w:val="center"/>
              <w:rPr>
                <w:rFonts w:ascii="仿宋" w:hAnsi="仿宋" w:cs="宋体"/>
                <w:color w:val="000000"/>
                <w:kern w:val="0"/>
                <w:sz w:val="21"/>
                <w:szCs w:val="21"/>
              </w:rPr>
            </w:pPr>
          </w:p>
        </w:tc>
        <w:tc>
          <w:tcPr>
            <w:tcW w:w="47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2149" w:type="dxa"/>
            <w:vAlign w:val="center"/>
          </w:tcPr>
          <w:p w:rsidR="00211A67" w:rsidRPr="00360A09" w:rsidRDefault="00211A67" w:rsidP="00211A67">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汽车文化</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01"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27"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72</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2</w:t>
            </w:r>
          </w:p>
        </w:tc>
        <w:tc>
          <w:tcPr>
            <w:tcW w:w="497" w:type="dxa"/>
            <w:vAlign w:val="center"/>
          </w:tcPr>
          <w:p w:rsidR="00211A67" w:rsidRDefault="00211A67" w:rsidP="00211A67">
            <w:pPr>
              <w:widowControl/>
              <w:spacing w:line="240" w:lineRule="auto"/>
              <w:ind w:firstLineChars="0" w:firstLine="0"/>
              <w:jc w:val="center"/>
              <w:rPr>
                <w:rFonts w:ascii="仿宋" w:hAnsi="仿宋" w:cs="宋体"/>
                <w:color w:val="000000"/>
                <w:kern w:val="0"/>
                <w:sz w:val="21"/>
                <w:szCs w:val="21"/>
              </w:rPr>
            </w:pPr>
          </w:p>
        </w:tc>
        <w:tc>
          <w:tcPr>
            <w:tcW w:w="47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2149" w:type="dxa"/>
            <w:vAlign w:val="center"/>
          </w:tcPr>
          <w:p w:rsidR="00211A67" w:rsidRPr="00360A09" w:rsidRDefault="00211A67" w:rsidP="00211A67">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汽车电工电子技术</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01"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27"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72</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w:t>
            </w:r>
          </w:p>
        </w:tc>
        <w:tc>
          <w:tcPr>
            <w:tcW w:w="486"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2</w:t>
            </w:r>
          </w:p>
        </w:tc>
        <w:tc>
          <w:tcPr>
            <w:tcW w:w="497" w:type="dxa"/>
            <w:vAlign w:val="center"/>
          </w:tcPr>
          <w:p w:rsidR="00211A67" w:rsidRDefault="00211A67" w:rsidP="00211A67">
            <w:pPr>
              <w:widowControl/>
              <w:spacing w:line="240" w:lineRule="auto"/>
              <w:ind w:firstLineChars="0" w:firstLine="0"/>
              <w:jc w:val="center"/>
              <w:rPr>
                <w:rFonts w:ascii="仿宋" w:hAnsi="仿宋" w:cs="宋体"/>
                <w:color w:val="000000"/>
                <w:kern w:val="0"/>
                <w:sz w:val="21"/>
                <w:szCs w:val="21"/>
              </w:rPr>
            </w:pPr>
          </w:p>
        </w:tc>
        <w:tc>
          <w:tcPr>
            <w:tcW w:w="47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2149" w:type="dxa"/>
            <w:vAlign w:val="center"/>
          </w:tcPr>
          <w:p w:rsidR="00211A67" w:rsidRPr="00360A09" w:rsidRDefault="00211A67" w:rsidP="00211A67">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汽车电气设备</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2</w:t>
            </w:r>
          </w:p>
        </w:tc>
        <w:tc>
          <w:tcPr>
            <w:tcW w:w="601"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18</w:t>
            </w:r>
          </w:p>
        </w:tc>
        <w:tc>
          <w:tcPr>
            <w:tcW w:w="627"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18</w:t>
            </w:r>
          </w:p>
        </w:tc>
        <w:tc>
          <w:tcPr>
            <w:tcW w:w="739"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36</w:t>
            </w: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w:t>
            </w: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97" w:type="dxa"/>
            <w:vAlign w:val="center"/>
          </w:tcPr>
          <w:p w:rsidR="00211A67" w:rsidRDefault="00211A67" w:rsidP="00211A67">
            <w:pPr>
              <w:widowControl/>
              <w:spacing w:line="240" w:lineRule="auto"/>
              <w:ind w:firstLineChars="0" w:firstLine="0"/>
              <w:jc w:val="center"/>
              <w:rPr>
                <w:rFonts w:ascii="仿宋" w:hAnsi="仿宋" w:cs="宋体"/>
                <w:color w:val="000000"/>
                <w:kern w:val="0"/>
                <w:sz w:val="21"/>
                <w:szCs w:val="21"/>
              </w:rPr>
            </w:pPr>
          </w:p>
        </w:tc>
        <w:tc>
          <w:tcPr>
            <w:tcW w:w="47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5</w:t>
            </w:r>
          </w:p>
        </w:tc>
        <w:tc>
          <w:tcPr>
            <w:tcW w:w="2149" w:type="dxa"/>
            <w:vAlign w:val="center"/>
          </w:tcPr>
          <w:p w:rsidR="00211A67" w:rsidRPr="00360A09" w:rsidRDefault="00211A67" w:rsidP="00211A67">
            <w:pPr>
              <w:widowControl/>
              <w:spacing w:line="240" w:lineRule="auto"/>
              <w:ind w:firstLineChars="0" w:firstLine="0"/>
              <w:jc w:val="left"/>
              <w:rPr>
                <w:rFonts w:ascii="仿宋" w:hAnsi="仿宋" w:cs="宋体"/>
                <w:color w:val="000000"/>
                <w:kern w:val="0"/>
                <w:sz w:val="21"/>
                <w:szCs w:val="21"/>
              </w:rPr>
            </w:pPr>
            <w:r w:rsidRPr="00360A09">
              <w:rPr>
                <w:rFonts w:ascii="仿宋" w:hAnsi="仿宋" w:cs="宋体" w:hint="eastAsia"/>
                <w:color w:val="000000"/>
                <w:kern w:val="0"/>
                <w:sz w:val="21"/>
                <w:szCs w:val="21"/>
              </w:rPr>
              <w:t>汽车维修基础</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601"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48</w:t>
            </w:r>
          </w:p>
        </w:tc>
        <w:tc>
          <w:tcPr>
            <w:tcW w:w="627"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24</w:t>
            </w:r>
          </w:p>
        </w:tc>
        <w:tc>
          <w:tcPr>
            <w:tcW w:w="739"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72</w:t>
            </w: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97" w:type="dxa"/>
            <w:vAlign w:val="center"/>
          </w:tcPr>
          <w:p w:rsidR="00211A67" w:rsidRDefault="00211A67" w:rsidP="00211A67">
            <w:pPr>
              <w:widowControl/>
              <w:spacing w:line="240" w:lineRule="auto"/>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4</w:t>
            </w:r>
          </w:p>
        </w:tc>
        <w:tc>
          <w:tcPr>
            <w:tcW w:w="47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p>
        </w:tc>
      </w:tr>
      <w:tr w:rsidR="00211A67" w:rsidRPr="00E76ADD"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Pr="00E76ADD" w:rsidRDefault="00211A67" w:rsidP="00211A67">
            <w:pPr>
              <w:widowControl/>
              <w:snapToGrid w:val="0"/>
              <w:spacing w:line="240" w:lineRule="atLeast"/>
              <w:ind w:firstLineChars="0" w:firstLine="0"/>
              <w:jc w:val="center"/>
              <w:rPr>
                <w:rFonts w:ascii="仿宋" w:hAnsi="仿宋" w:cs="宋体"/>
                <w:color w:val="000000" w:themeColor="text1"/>
                <w:kern w:val="0"/>
                <w:sz w:val="21"/>
                <w:szCs w:val="21"/>
              </w:rPr>
            </w:pPr>
            <w:r>
              <w:rPr>
                <w:rFonts w:ascii="仿宋" w:hAnsi="仿宋" w:cs="宋体"/>
                <w:color w:val="000000" w:themeColor="text1"/>
                <w:kern w:val="0"/>
                <w:sz w:val="21"/>
                <w:szCs w:val="21"/>
              </w:rPr>
              <w:t>6</w:t>
            </w:r>
          </w:p>
        </w:tc>
        <w:tc>
          <w:tcPr>
            <w:tcW w:w="2149" w:type="dxa"/>
            <w:vAlign w:val="center"/>
          </w:tcPr>
          <w:p w:rsidR="00211A67" w:rsidRPr="00E76ADD" w:rsidRDefault="00211A67" w:rsidP="00211A67">
            <w:pPr>
              <w:widowControl/>
              <w:spacing w:line="240" w:lineRule="auto"/>
              <w:ind w:firstLineChars="0" w:firstLine="0"/>
              <w:jc w:val="left"/>
              <w:rPr>
                <w:rFonts w:ascii="仿宋" w:hAnsi="仿宋" w:cs="仿宋"/>
                <w:color w:val="000000" w:themeColor="text1"/>
                <w:kern w:val="0"/>
                <w:sz w:val="18"/>
                <w:szCs w:val="18"/>
              </w:rPr>
            </w:pPr>
            <w:r w:rsidRPr="002E4C5E">
              <w:rPr>
                <w:rFonts w:ascii="仿宋" w:hAnsi="仿宋" w:cs="仿宋" w:hint="eastAsia"/>
                <w:color w:val="000000" w:themeColor="text1"/>
                <w:kern w:val="0"/>
                <w:sz w:val="18"/>
                <w:szCs w:val="18"/>
              </w:rPr>
              <w:t>事故车辆勘查与车损评估</w:t>
            </w:r>
          </w:p>
        </w:tc>
        <w:tc>
          <w:tcPr>
            <w:tcW w:w="605" w:type="dxa"/>
            <w:vAlign w:val="center"/>
          </w:tcPr>
          <w:p w:rsidR="00211A67" w:rsidRPr="00E76ADD" w:rsidRDefault="00211A67" w:rsidP="00211A67">
            <w:pPr>
              <w:widowControl/>
              <w:snapToGrid w:val="0"/>
              <w:spacing w:line="240" w:lineRule="atLeast"/>
              <w:ind w:firstLineChars="0" w:firstLine="0"/>
              <w:jc w:val="center"/>
              <w:rPr>
                <w:rFonts w:ascii="仿宋" w:hAnsi="仿宋" w:cs="宋体"/>
                <w:color w:val="000000" w:themeColor="text1"/>
                <w:kern w:val="0"/>
                <w:sz w:val="21"/>
                <w:szCs w:val="21"/>
              </w:rPr>
            </w:pPr>
            <w:r>
              <w:rPr>
                <w:rFonts w:ascii="仿宋" w:hAnsi="仿宋" w:cs="宋体" w:hint="eastAsia"/>
                <w:color w:val="000000" w:themeColor="text1"/>
                <w:kern w:val="0"/>
                <w:sz w:val="21"/>
                <w:szCs w:val="21"/>
              </w:rPr>
              <w:t>3</w:t>
            </w:r>
          </w:p>
        </w:tc>
        <w:tc>
          <w:tcPr>
            <w:tcW w:w="601" w:type="dxa"/>
            <w:vAlign w:val="center"/>
          </w:tcPr>
          <w:p w:rsidR="00211A67" w:rsidRPr="00E76ADD" w:rsidRDefault="00211A67" w:rsidP="00211A67">
            <w:pPr>
              <w:widowControl/>
              <w:spacing w:line="240" w:lineRule="auto"/>
              <w:ind w:firstLineChars="0" w:firstLine="0"/>
              <w:rPr>
                <w:rFonts w:ascii="仿宋" w:hAnsi="仿宋" w:cs="仿宋"/>
                <w:color w:val="000000" w:themeColor="text1"/>
                <w:kern w:val="0"/>
                <w:sz w:val="18"/>
                <w:szCs w:val="18"/>
              </w:rPr>
            </w:pPr>
            <w:r w:rsidRPr="00E76ADD">
              <w:rPr>
                <w:rFonts w:ascii="仿宋" w:hAnsi="仿宋" w:cs="仿宋"/>
                <w:color w:val="000000" w:themeColor="text1"/>
                <w:kern w:val="0"/>
                <w:sz w:val="18"/>
                <w:szCs w:val="18"/>
              </w:rPr>
              <w:t>24</w:t>
            </w:r>
          </w:p>
        </w:tc>
        <w:tc>
          <w:tcPr>
            <w:tcW w:w="627" w:type="dxa"/>
          </w:tcPr>
          <w:p w:rsidR="00211A67" w:rsidRPr="00E76ADD" w:rsidRDefault="00211A67" w:rsidP="00211A67">
            <w:pPr>
              <w:ind w:firstLineChars="0" w:firstLine="0"/>
              <w:rPr>
                <w:color w:val="000000" w:themeColor="text1"/>
              </w:rPr>
            </w:pPr>
            <w:r>
              <w:rPr>
                <w:rFonts w:ascii="仿宋" w:hAnsi="仿宋" w:cs="仿宋" w:hint="eastAsia"/>
                <w:color w:val="000000" w:themeColor="text1"/>
                <w:kern w:val="0"/>
                <w:sz w:val="18"/>
                <w:szCs w:val="18"/>
              </w:rPr>
              <w:t>30</w:t>
            </w:r>
          </w:p>
        </w:tc>
        <w:tc>
          <w:tcPr>
            <w:tcW w:w="739" w:type="dxa"/>
          </w:tcPr>
          <w:p w:rsidR="00211A67" w:rsidRPr="00E76ADD" w:rsidRDefault="00211A67" w:rsidP="00211A67">
            <w:pPr>
              <w:ind w:firstLineChars="0" w:firstLine="0"/>
              <w:rPr>
                <w:color w:val="000000" w:themeColor="text1"/>
              </w:rPr>
            </w:pPr>
            <w:r>
              <w:rPr>
                <w:rFonts w:ascii="仿宋" w:hAnsi="仿宋" w:cs="仿宋" w:hint="eastAsia"/>
                <w:color w:val="000000" w:themeColor="text1"/>
                <w:kern w:val="0"/>
                <w:sz w:val="18"/>
                <w:szCs w:val="18"/>
              </w:rPr>
              <w:t>54</w:t>
            </w:r>
          </w:p>
        </w:tc>
        <w:tc>
          <w:tcPr>
            <w:tcW w:w="486" w:type="dxa"/>
            <w:vAlign w:val="center"/>
          </w:tcPr>
          <w:p w:rsidR="00211A67" w:rsidRPr="00E76ADD" w:rsidRDefault="00211A67" w:rsidP="00211A67">
            <w:pPr>
              <w:widowControl/>
              <w:spacing w:line="240" w:lineRule="auto"/>
              <w:ind w:firstLineChars="0" w:firstLine="0"/>
              <w:rPr>
                <w:rFonts w:ascii="仿宋" w:hAnsi="仿宋" w:cs="仿宋"/>
                <w:color w:val="000000" w:themeColor="text1"/>
                <w:kern w:val="0"/>
                <w:sz w:val="18"/>
                <w:szCs w:val="18"/>
              </w:rPr>
            </w:pPr>
          </w:p>
        </w:tc>
        <w:tc>
          <w:tcPr>
            <w:tcW w:w="486" w:type="dxa"/>
            <w:vAlign w:val="center"/>
          </w:tcPr>
          <w:p w:rsidR="00211A67" w:rsidRPr="00E76ADD" w:rsidRDefault="00211A67" w:rsidP="00211A67">
            <w:pPr>
              <w:widowControl/>
              <w:spacing w:line="240" w:lineRule="auto"/>
              <w:ind w:firstLineChars="0" w:firstLine="0"/>
              <w:rPr>
                <w:rFonts w:ascii="仿宋" w:hAnsi="仿宋" w:cs="仿宋"/>
                <w:color w:val="000000" w:themeColor="text1"/>
                <w:kern w:val="0"/>
                <w:sz w:val="18"/>
                <w:szCs w:val="18"/>
              </w:rPr>
            </w:pPr>
          </w:p>
        </w:tc>
        <w:tc>
          <w:tcPr>
            <w:tcW w:w="497" w:type="dxa"/>
            <w:vAlign w:val="center"/>
          </w:tcPr>
          <w:p w:rsidR="00211A67" w:rsidRPr="00E76ADD" w:rsidRDefault="00211A67" w:rsidP="00211A67">
            <w:pPr>
              <w:widowControl/>
              <w:spacing w:line="240" w:lineRule="auto"/>
              <w:ind w:firstLineChars="0" w:firstLine="0"/>
              <w:rPr>
                <w:rFonts w:ascii="仿宋" w:hAnsi="仿宋" w:cs="仿宋"/>
                <w:color w:val="000000" w:themeColor="text1"/>
                <w:kern w:val="0"/>
                <w:sz w:val="18"/>
                <w:szCs w:val="18"/>
              </w:rPr>
            </w:pPr>
          </w:p>
        </w:tc>
        <w:tc>
          <w:tcPr>
            <w:tcW w:w="475" w:type="dxa"/>
            <w:vAlign w:val="center"/>
          </w:tcPr>
          <w:p w:rsidR="00211A67" w:rsidRPr="00E76ADD" w:rsidRDefault="00211A67" w:rsidP="00211A67">
            <w:pPr>
              <w:widowControl/>
              <w:spacing w:line="240" w:lineRule="auto"/>
              <w:ind w:firstLineChars="0" w:firstLine="0"/>
              <w:jc w:val="center"/>
              <w:rPr>
                <w:rFonts w:ascii="仿宋" w:hAnsi="仿宋" w:cs="仿宋"/>
                <w:color w:val="000000" w:themeColor="text1"/>
                <w:kern w:val="0"/>
                <w:sz w:val="18"/>
                <w:szCs w:val="18"/>
              </w:rPr>
            </w:pPr>
            <w:r>
              <w:rPr>
                <w:rFonts w:ascii="仿宋" w:hAnsi="仿宋" w:cs="仿宋" w:hint="eastAsia"/>
                <w:color w:val="000000" w:themeColor="text1"/>
                <w:kern w:val="0"/>
                <w:sz w:val="18"/>
                <w:szCs w:val="18"/>
              </w:rPr>
              <w:t>3</w:t>
            </w:r>
          </w:p>
        </w:tc>
        <w:tc>
          <w:tcPr>
            <w:tcW w:w="486" w:type="dxa"/>
            <w:vAlign w:val="center"/>
          </w:tcPr>
          <w:p w:rsidR="00211A67" w:rsidRPr="00E76ADD" w:rsidRDefault="00211A67" w:rsidP="00211A67">
            <w:pPr>
              <w:widowControl/>
              <w:snapToGrid w:val="0"/>
              <w:spacing w:line="240" w:lineRule="atLeast"/>
              <w:ind w:firstLineChars="0" w:firstLine="0"/>
              <w:jc w:val="left"/>
              <w:rPr>
                <w:rFonts w:ascii="仿宋" w:hAnsi="仿宋" w:cs="宋体"/>
                <w:color w:val="000000" w:themeColor="text1"/>
                <w:kern w:val="0"/>
                <w:sz w:val="21"/>
                <w:szCs w:val="21"/>
              </w:rPr>
            </w:pPr>
          </w:p>
        </w:tc>
        <w:tc>
          <w:tcPr>
            <w:tcW w:w="478" w:type="dxa"/>
            <w:vAlign w:val="center"/>
          </w:tcPr>
          <w:p w:rsidR="00211A67" w:rsidRPr="00E76ADD" w:rsidRDefault="00211A67" w:rsidP="00211A67">
            <w:pPr>
              <w:widowControl/>
              <w:snapToGrid w:val="0"/>
              <w:spacing w:line="240" w:lineRule="atLeast"/>
              <w:ind w:firstLineChars="0" w:firstLine="0"/>
              <w:jc w:val="left"/>
              <w:rPr>
                <w:rFonts w:ascii="仿宋" w:hAnsi="仿宋" w:cs="宋体"/>
                <w:color w:val="000000" w:themeColor="text1"/>
                <w:kern w:val="0"/>
                <w:sz w:val="21"/>
                <w:szCs w:val="21"/>
              </w:rPr>
            </w:pPr>
          </w:p>
        </w:tc>
      </w:tr>
      <w:tr w:rsidR="00211A67" w:rsidRPr="00DE1D94" w:rsidTr="00211A67">
        <w:trPr>
          <w:trHeight w:val="285"/>
          <w:jc w:val="center"/>
        </w:trPr>
        <w:tc>
          <w:tcPr>
            <w:tcW w:w="458" w:type="dxa"/>
            <w:vMerge/>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center"/>
              <w:rPr>
                <w:rFonts w:ascii="仿宋" w:hAns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7</w:t>
            </w:r>
          </w:p>
        </w:tc>
        <w:tc>
          <w:tcPr>
            <w:tcW w:w="2149" w:type="dxa"/>
            <w:vAlign w:val="center"/>
          </w:tcPr>
          <w:p w:rsidR="00211A67" w:rsidRDefault="00211A67" w:rsidP="00211A67">
            <w:pPr>
              <w:widowControl/>
              <w:spacing w:line="240" w:lineRule="auto"/>
              <w:ind w:firstLineChars="0" w:firstLine="0"/>
              <w:jc w:val="left"/>
              <w:rPr>
                <w:rFonts w:ascii="仿宋" w:hAnsi="仿宋" w:cs="仿宋"/>
                <w:color w:val="000000"/>
                <w:kern w:val="0"/>
                <w:sz w:val="18"/>
                <w:szCs w:val="18"/>
              </w:rPr>
            </w:pPr>
            <w:r w:rsidRPr="002E4C5E">
              <w:rPr>
                <w:rFonts w:ascii="仿宋" w:hAnsi="仿宋" w:cs="仿宋" w:hint="eastAsia"/>
                <w:color w:val="000000"/>
                <w:kern w:val="0"/>
                <w:sz w:val="18"/>
                <w:szCs w:val="18"/>
              </w:rPr>
              <w:t>二手车评估与鉴定</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hint="eastAsia"/>
                <w:color w:val="000000"/>
                <w:kern w:val="0"/>
                <w:sz w:val="21"/>
                <w:szCs w:val="21"/>
              </w:rPr>
              <w:t>3</w:t>
            </w:r>
          </w:p>
        </w:tc>
        <w:tc>
          <w:tcPr>
            <w:tcW w:w="601"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27" w:type="dxa"/>
          </w:tcPr>
          <w:p w:rsidR="00211A67" w:rsidRDefault="00211A67" w:rsidP="00211A67">
            <w:pPr>
              <w:ind w:firstLineChars="0" w:firstLine="0"/>
              <w:rPr>
                <w:rFonts w:ascii="仿宋" w:hAnsi="仿宋" w:cs="仿宋"/>
                <w:color w:val="000000"/>
                <w:kern w:val="0"/>
                <w:sz w:val="18"/>
                <w:szCs w:val="18"/>
              </w:rPr>
            </w:pPr>
            <w:r>
              <w:rPr>
                <w:rFonts w:ascii="仿宋" w:hAnsi="仿宋" w:cs="仿宋" w:hint="eastAsia"/>
                <w:color w:val="000000"/>
                <w:kern w:val="0"/>
                <w:sz w:val="18"/>
                <w:szCs w:val="18"/>
              </w:rPr>
              <w:t>30</w:t>
            </w:r>
          </w:p>
        </w:tc>
        <w:tc>
          <w:tcPr>
            <w:tcW w:w="739" w:type="dxa"/>
          </w:tcPr>
          <w:p w:rsidR="00211A67" w:rsidRDefault="00211A67" w:rsidP="00211A67">
            <w:pPr>
              <w:ind w:firstLineChars="0" w:firstLine="0"/>
              <w:rPr>
                <w:rFonts w:ascii="仿宋" w:hAnsi="仿宋" w:cs="仿宋"/>
                <w:color w:val="000000"/>
                <w:kern w:val="0"/>
                <w:sz w:val="18"/>
                <w:szCs w:val="18"/>
              </w:rPr>
            </w:pPr>
            <w:r>
              <w:rPr>
                <w:rFonts w:ascii="仿宋" w:hAnsi="仿宋" w:cs="仿宋" w:hint="eastAsia"/>
                <w:color w:val="000000"/>
                <w:kern w:val="0"/>
                <w:sz w:val="18"/>
                <w:szCs w:val="18"/>
              </w:rPr>
              <w:t>54</w:t>
            </w: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97"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75"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hint="eastAsia"/>
                <w:color w:val="000000"/>
                <w:kern w:val="0"/>
                <w:sz w:val="18"/>
                <w:szCs w:val="18"/>
              </w:rPr>
              <w:t>3</w:t>
            </w:r>
          </w:p>
        </w:tc>
        <w:tc>
          <w:tcPr>
            <w:tcW w:w="486" w:type="dxa"/>
            <w:vAlign w:val="center"/>
          </w:tcPr>
          <w:p w:rsidR="00211A67" w:rsidRDefault="00211A67" w:rsidP="00211A67">
            <w:pPr>
              <w:widowControl/>
              <w:snapToGrid w:val="0"/>
              <w:spacing w:line="240" w:lineRule="atLeast"/>
              <w:ind w:firstLineChars="0" w:firstLine="0"/>
              <w:jc w:val="left"/>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left"/>
              <w:rPr>
                <w:rFonts w:ascii="仿宋" w:hAnsi="仿宋" w:cs="宋体"/>
                <w:color w:val="000000"/>
                <w:kern w:val="0"/>
                <w:sz w:val="21"/>
                <w:szCs w:val="21"/>
              </w:rPr>
            </w:pPr>
          </w:p>
        </w:tc>
      </w:tr>
      <w:tr w:rsidR="00211A67" w:rsidRPr="00DE1D94" w:rsidTr="00211A67">
        <w:trPr>
          <w:trHeight w:val="285"/>
          <w:jc w:val="center"/>
        </w:trPr>
        <w:tc>
          <w:tcPr>
            <w:tcW w:w="458" w:type="dxa"/>
            <w:vMerge/>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p>
        </w:tc>
        <w:tc>
          <w:tcPr>
            <w:tcW w:w="486"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8</w:t>
            </w:r>
          </w:p>
        </w:tc>
        <w:tc>
          <w:tcPr>
            <w:tcW w:w="2149" w:type="dxa"/>
            <w:vAlign w:val="center"/>
          </w:tcPr>
          <w:p w:rsidR="00211A67" w:rsidRDefault="00211A67" w:rsidP="00211A67">
            <w:pPr>
              <w:widowControl/>
              <w:spacing w:line="240" w:lineRule="auto"/>
              <w:ind w:firstLineChars="0" w:firstLine="0"/>
              <w:jc w:val="left"/>
              <w:rPr>
                <w:rFonts w:ascii="仿宋" w:hAnsi="仿宋" w:cs="仿宋"/>
                <w:color w:val="000000"/>
                <w:kern w:val="0"/>
                <w:sz w:val="18"/>
                <w:szCs w:val="18"/>
              </w:rPr>
            </w:pPr>
            <w:r>
              <w:rPr>
                <w:rFonts w:ascii="仿宋" w:hAnsi="仿宋" w:cs="仿宋" w:hint="eastAsia"/>
                <w:color w:val="000000"/>
                <w:kern w:val="0"/>
                <w:sz w:val="18"/>
                <w:szCs w:val="18"/>
              </w:rPr>
              <w:t>汽车营销实务</w:t>
            </w:r>
          </w:p>
        </w:tc>
        <w:tc>
          <w:tcPr>
            <w:tcW w:w="605" w:type="dxa"/>
            <w:vAlign w:val="center"/>
          </w:tcPr>
          <w:p w:rsidR="00211A67" w:rsidRDefault="00211A67" w:rsidP="00211A67">
            <w:pPr>
              <w:widowControl/>
              <w:snapToGrid w:val="0"/>
              <w:spacing w:line="240" w:lineRule="atLeast"/>
              <w:ind w:firstLineChars="0" w:firstLine="0"/>
              <w:jc w:val="center"/>
              <w:rPr>
                <w:rFonts w:ascii="仿宋" w:hAnsi="仿宋" w:cs="宋体"/>
                <w:color w:val="000000"/>
                <w:kern w:val="0"/>
                <w:sz w:val="21"/>
                <w:szCs w:val="21"/>
              </w:rPr>
            </w:pPr>
            <w:r>
              <w:rPr>
                <w:rFonts w:ascii="仿宋" w:hAnsi="仿宋" w:cs="宋体"/>
                <w:color w:val="000000"/>
                <w:kern w:val="0"/>
                <w:sz w:val="21"/>
                <w:szCs w:val="21"/>
              </w:rPr>
              <w:t>4</w:t>
            </w:r>
          </w:p>
        </w:tc>
        <w:tc>
          <w:tcPr>
            <w:tcW w:w="601"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r>
              <w:rPr>
                <w:rFonts w:ascii="仿宋" w:hAnsi="仿宋" w:cs="仿宋"/>
                <w:color w:val="000000"/>
                <w:kern w:val="0"/>
                <w:sz w:val="18"/>
                <w:szCs w:val="18"/>
              </w:rPr>
              <w:t>24</w:t>
            </w:r>
          </w:p>
        </w:tc>
        <w:tc>
          <w:tcPr>
            <w:tcW w:w="627" w:type="dxa"/>
          </w:tcPr>
          <w:p w:rsidR="00211A67" w:rsidRDefault="00211A67" w:rsidP="00211A67">
            <w:pPr>
              <w:ind w:firstLineChars="0" w:firstLine="0"/>
              <w:rPr>
                <w:rFonts w:ascii="仿宋" w:hAnsi="仿宋" w:cs="仿宋"/>
                <w:color w:val="000000"/>
                <w:kern w:val="0"/>
                <w:sz w:val="18"/>
                <w:szCs w:val="18"/>
              </w:rPr>
            </w:pPr>
            <w:r>
              <w:rPr>
                <w:rFonts w:ascii="仿宋" w:hAnsi="仿宋" w:cs="仿宋"/>
                <w:color w:val="000000"/>
                <w:kern w:val="0"/>
                <w:sz w:val="18"/>
                <w:szCs w:val="18"/>
              </w:rPr>
              <w:t>48</w:t>
            </w:r>
          </w:p>
        </w:tc>
        <w:tc>
          <w:tcPr>
            <w:tcW w:w="739" w:type="dxa"/>
          </w:tcPr>
          <w:p w:rsidR="00211A67" w:rsidRDefault="00211A67" w:rsidP="00211A67">
            <w:pPr>
              <w:ind w:firstLineChars="0" w:firstLine="0"/>
              <w:rPr>
                <w:rFonts w:ascii="仿宋" w:hAnsi="仿宋" w:cs="仿宋"/>
                <w:color w:val="000000"/>
                <w:kern w:val="0"/>
                <w:sz w:val="18"/>
                <w:szCs w:val="18"/>
              </w:rPr>
            </w:pPr>
            <w:r>
              <w:rPr>
                <w:rFonts w:ascii="仿宋" w:hAnsi="仿宋" w:cs="仿宋" w:hint="eastAsia"/>
                <w:color w:val="000000"/>
                <w:kern w:val="0"/>
                <w:sz w:val="18"/>
                <w:szCs w:val="18"/>
              </w:rPr>
              <w:t>7</w:t>
            </w:r>
            <w:r>
              <w:rPr>
                <w:rFonts w:ascii="仿宋" w:hAnsi="仿宋" w:cs="仿宋"/>
                <w:color w:val="000000"/>
                <w:kern w:val="0"/>
                <w:sz w:val="18"/>
                <w:szCs w:val="18"/>
              </w:rPr>
              <w:t>2</w:t>
            </w: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86"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97" w:type="dxa"/>
            <w:vAlign w:val="center"/>
          </w:tcPr>
          <w:p w:rsidR="00211A67" w:rsidRDefault="00211A67" w:rsidP="00211A67">
            <w:pPr>
              <w:widowControl/>
              <w:spacing w:line="240" w:lineRule="auto"/>
              <w:ind w:firstLineChars="0" w:firstLine="0"/>
              <w:rPr>
                <w:rFonts w:ascii="仿宋" w:hAnsi="仿宋" w:cs="仿宋"/>
                <w:color w:val="000000"/>
                <w:kern w:val="0"/>
                <w:sz w:val="18"/>
                <w:szCs w:val="18"/>
              </w:rPr>
            </w:pPr>
          </w:p>
        </w:tc>
        <w:tc>
          <w:tcPr>
            <w:tcW w:w="475" w:type="dxa"/>
            <w:vAlign w:val="center"/>
          </w:tcPr>
          <w:p w:rsidR="00211A67" w:rsidRDefault="00211A67" w:rsidP="00211A67">
            <w:pPr>
              <w:widowControl/>
              <w:spacing w:line="240" w:lineRule="auto"/>
              <w:ind w:firstLineChars="0" w:firstLine="0"/>
              <w:jc w:val="center"/>
              <w:rPr>
                <w:rFonts w:ascii="仿宋" w:hAnsi="仿宋" w:cs="仿宋"/>
                <w:color w:val="000000"/>
                <w:kern w:val="0"/>
                <w:sz w:val="18"/>
                <w:szCs w:val="18"/>
              </w:rPr>
            </w:pPr>
            <w:r>
              <w:rPr>
                <w:rFonts w:ascii="仿宋" w:hAnsi="仿宋" w:cs="仿宋"/>
                <w:color w:val="000000"/>
                <w:kern w:val="0"/>
                <w:sz w:val="18"/>
                <w:szCs w:val="18"/>
              </w:rPr>
              <w:t>4</w:t>
            </w:r>
          </w:p>
        </w:tc>
        <w:tc>
          <w:tcPr>
            <w:tcW w:w="486" w:type="dxa"/>
            <w:vAlign w:val="center"/>
          </w:tcPr>
          <w:p w:rsidR="00211A67" w:rsidRDefault="00211A67" w:rsidP="00211A67">
            <w:pPr>
              <w:widowControl/>
              <w:snapToGrid w:val="0"/>
              <w:spacing w:line="240" w:lineRule="atLeast"/>
              <w:ind w:firstLineChars="0" w:firstLine="0"/>
              <w:jc w:val="left"/>
              <w:rPr>
                <w:rFonts w:ascii="仿宋" w:hAnsi="仿宋" w:cs="宋体"/>
                <w:color w:val="000000"/>
                <w:kern w:val="0"/>
                <w:sz w:val="21"/>
                <w:szCs w:val="21"/>
              </w:rPr>
            </w:pPr>
          </w:p>
        </w:tc>
        <w:tc>
          <w:tcPr>
            <w:tcW w:w="478" w:type="dxa"/>
            <w:vAlign w:val="center"/>
          </w:tcPr>
          <w:p w:rsidR="00211A67" w:rsidRDefault="00211A67" w:rsidP="00211A67">
            <w:pPr>
              <w:widowControl/>
              <w:snapToGrid w:val="0"/>
              <w:spacing w:line="240" w:lineRule="atLeast"/>
              <w:ind w:firstLineChars="0" w:firstLine="0"/>
              <w:jc w:val="left"/>
              <w:rPr>
                <w:rFonts w:ascii="仿宋" w:hAnsi="仿宋" w:cs="宋体"/>
                <w:color w:val="000000"/>
                <w:kern w:val="0"/>
                <w:sz w:val="21"/>
                <w:szCs w:val="21"/>
              </w:rPr>
            </w:pPr>
          </w:p>
        </w:tc>
      </w:tr>
      <w:tr w:rsidR="00211A67" w:rsidRPr="00DE1D94" w:rsidTr="00211A67">
        <w:trPr>
          <w:trHeight w:val="285"/>
          <w:jc w:val="center"/>
        </w:trPr>
        <w:tc>
          <w:tcPr>
            <w:tcW w:w="458" w:type="dxa"/>
            <w:vMerge/>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p>
        </w:tc>
        <w:tc>
          <w:tcPr>
            <w:tcW w:w="487" w:type="dxa"/>
            <w:vMerge/>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p>
        </w:tc>
        <w:tc>
          <w:tcPr>
            <w:tcW w:w="2635" w:type="dxa"/>
            <w:gridSpan w:val="2"/>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专业限选课小计</w:t>
            </w:r>
          </w:p>
        </w:tc>
        <w:tc>
          <w:tcPr>
            <w:tcW w:w="605"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28</w:t>
            </w:r>
          </w:p>
        </w:tc>
        <w:tc>
          <w:tcPr>
            <w:tcW w:w="601"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504</w:t>
            </w:r>
          </w:p>
        </w:tc>
        <w:tc>
          <w:tcPr>
            <w:tcW w:w="627"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222</w:t>
            </w:r>
          </w:p>
        </w:tc>
        <w:tc>
          <w:tcPr>
            <w:tcW w:w="739"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378</w:t>
            </w:r>
          </w:p>
        </w:tc>
        <w:tc>
          <w:tcPr>
            <w:tcW w:w="486"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cs="宋体" w:hint="eastAsia"/>
                <w:color w:val="000000"/>
                <w:kern w:val="0"/>
                <w:sz w:val="21"/>
                <w:szCs w:val="21"/>
              </w:rPr>
              <w:t>1</w:t>
            </w:r>
            <w:r>
              <w:rPr>
                <w:rFonts w:ascii="仿宋" w:cs="宋体"/>
                <w:color w:val="000000"/>
                <w:kern w:val="0"/>
                <w:sz w:val="21"/>
                <w:szCs w:val="21"/>
              </w:rPr>
              <w:t>0</w:t>
            </w:r>
          </w:p>
        </w:tc>
        <w:tc>
          <w:tcPr>
            <w:tcW w:w="486"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cs="宋体" w:hint="eastAsia"/>
                <w:color w:val="000000"/>
                <w:kern w:val="0"/>
                <w:sz w:val="21"/>
                <w:szCs w:val="21"/>
              </w:rPr>
              <w:t>4</w:t>
            </w:r>
          </w:p>
        </w:tc>
        <w:tc>
          <w:tcPr>
            <w:tcW w:w="497"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cs="宋体" w:hint="eastAsia"/>
                <w:color w:val="000000"/>
                <w:kern w:val="0"/>
                <w:sz w:val="21"/>
                <w:szCs w:val="21"/>
              </w:rPr>
              <w:t>4</w:t>
            </w:r>
          </w:p>
        </w:tc>
        <w:tc>
          <w:tcPr>
            <w:tcW w:w="475"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color w:val="000000"/>
                <w:kern w:val="0"/>
                <w:sz w:val="21"/>
                <w:szCs w:val="21"/>
              </w:rPr>
              <w:t>1</w:t>
            </w:r>
            <w:r>
              <w:rPr>
                <w:rFonts w:ascii="仿宋" w:hAnsi="仿宋" w:cs="宋体" w:hint="eastAsia"/>
                <w:color w:val="000000"/>
                <w:kern w:val="0"/>
                <w:sz w:val="21"/>
                <w:szCs w:val="21"/>
              </w:rPr>
              <w:t>0</w:t>
            </w:r>
          </w:p>
        </w:tc>
        <w:tc>
          <w:tcPr>
            <w:tcW w:w="486"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78" w:type="dxa"/>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r>
      <w:tr w:rsidR="00211A67" w:rsidRPr="00DE1D94" w:rsidTr="00211A67">
        <w:trPr>
          <w:trHeight w:val="675"/>
          <w:jc w:val="center"/>
        </w:trPr>
        <w:tc>
          <w:tcPr>
            <w:tcW w:w="3580" w:type="dxa"/>
            <w:gridSpan w:val="4"/>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课内理论教学总时数</w:t>
            </w:r>
          </w:p>
        </w:tc>
        <w:tc>
          <w:tcPr>
            <w:tcW w:w="1206" w:type="dxa"/>
            <w:gridSpan w:val="2"/>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274" w:type="dxa"/>
            <w:gridSpan w:val="8"/>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r w:rsidRPr="00760D09">
              <w:rPr>
                <w:rFonts w:ascii="仿宋" w:hAnsi="仿宋" w:cs="宋体" w:hint="eastAsia"/>
                <w:color w:val="000000"/>
                <w:kern w:val="0"/>
                <w:sz w:val="21"/>
                <w:szCs w:val="21"/>
              </w:rPr>
              <w:t>公共基础课+专业基础课+专业核心课+实训实践课+专业限选课+公共选修课</w:t>
            </w:r>
          </w:p>
        </w:tc>
      </w:tr>
      <w:tr w:rsidR="00211A67" w:rsidRPr="00DE1D94" w:rsidTr="00211A67">
        <w:trPr>
          <w:trHeight w:val="570"/>
          <w:jc w:val="center"/>
        </w:trPr>
        <w:tc>
          <w:tcPr>
            <w:tcW w:w="3580" w:type="dxa"/>
            <w:gridSpan w:val="4"/>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实践教学总时数</w:t>
            </w:r>
          </w:p>
        </w:tc>
        <w:tc>
          <w:tcPr>
            <w:tcW w:w="1206" w:type="dxa"/>
            <w:gridSpan w:val="2"/>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274" w:type="dxa"/>
            <w:gridSpan w:val="8"/>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r>
              <w:rPr>
                <w:rFonts w:ascii="仿宋" w:hAnsi="仿宋" w:cs="宋体" w:hint="eastAsia"/>
                <w:color w:val="000000"/>
                <w:kern w:val="0"/>
                <w:sz w:val="21"/>
                <w:szCs w:val="21"/>
              </w:rPr>
              <w:t>课内实践教学时数</w:t>
            </w:r>
            <w:r>
              <w:rPr>
                <w:rFonts w:ascii="仿宋" w:hAnsi="仿宋" w:cs="宋体"/>
                <w:color w:val="000000"/>
                <w:kern w:val="0"/>
                <w:sz w:val="21"/>
                <w:szCs w:val="21"/>
              </w:rPr>
              <w:t>+</w:t>
            </w:r>
            <w:r>
              <w:rPr>
                <w:rFonts w:ascii="仿宋" w:hAnsi="仿宋" w:cs="宋体" w:hint="eastAsia"/>
                <w:color w:val="000000"/>
                <w:kern w:val="0"/>
                <w:sz w:val="21"/>
                <w:szCs w:val="21"/>
              </w:rPr>
              <w:t>单独设置实践课（军训、入学教育、社会实践、毕业设计或毕业论文、毕业教育）以</w:t>
            </w:r>
            <w:r>
              <w:rPr>
                <w:rFonts w:ascii="仿宋" w:hAnsi="仿宋" w:cs="宋体"/>
                <w:color w:val="000000"/>
                <w:kern w:val="0"/>
                <w:sz w:val="21"/>
                <w:szCs w:val="21"/>
              </w:rPr>
              <w:t>1</w:t>
            </w:r>
            <w:r>
              <w:rPr>
                <w:rFonts w:ascii="仿宋" w:hAnsi="仿宋" w:cs="宋体" w:hint="eastAsia"/>
                <w:color w:val="000000"/>
                <w:kern w:val="0"/>
                <w:sz w:val="21"/>
                <w:szCs w:val="21"/>
              </w:rPr>
              <w:t>周为</w:t>
            </w:r>
            <w:r>
              <w:rPr>
                <w:rFonts w:ascii="仿宋" w:hAnsi="仿宋" w:cs="宋体"/>
                <w:color w:val="000000"/>
                <w:kern w:val="0"/>
                <w:sz w:val="21"/>
                <w:szCs w:val="21"/>
              </w:rPr>
              <w:t>1</w:t>
            </w:r>
            <w:r>
              <w:rPr>
                <w:rFonts w:ascii="仿宋" w:hAnsi="仿宋" w:cs="宋体" w:hint="eastAsia"/>
                <w:color w:val="000000"/>
                <w:kern w:val="0"/>
                <w:sz w:val="21"/>
                <w:szCs w:val="21"/>
              </w:rPr>
              <w:t>学分，顶岗实习按每周</w:t>
            </w:r>
            <w:r>
              <w:rPr>
                <w:rFonts w:ascii="仿宋" w:hAnsi="仿宋" w:cs="宋体"/>
                <w:color w:val="000000"/>
                <w:kern w:val="0"/>
                <w:sz w:val="21"/>
                <w:szCs w:val="21"/>
              </w:rPr>
              <w:t>30</w:t>
            </w:r>
            <w:r>
              <w:rPr>
                <w:rFonts w:ascii="仿宋" w:hAnsi="仿宋" w:cs="宋体" w:hint="eastAsia"/>
                <w:color w:val="000000"/>
                <w:kern w:val="0"/>
                <w:sz w:val="21"/>
                <w:szCs w:val="21"/>
              </w:rPr>
              <w:t>学时计算</w:t>
            </w:r>
          </w:p>
        </w:tc>
      </w:tr>
      <w:tr w:rsidR="00211A67" w:rsidRPr="00DE1D94" w:rsidTr="00211A67">
        <w:trPr>
          <w:trHeight w:val="285"/>
          <w:jc w:val="center"/>
        </w:trPr>
        <w:tc>
          <w:tcPr>
            <w:tcW w:w="3580" w:type="dxa"/>
            <w:gridSpan w:val="4"/>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教学总学时（理论</w:t>
            </w:r>
            <w:r>
              <w:rPr>
                <w:rFonts w:ascii="仿宋" w:hAnsi="仿宋" w:cs="宋体"/>
                <w:color w:val="000000"/>
                <w:kern w:val="0"/>
                <w:sz w:val="21"/>
                <w:szCs w:val="21"/>
              </w:rPr>
              <w:t>+</w:t>
            </w:r>
            <w:r>
              <w:rPr>
                <w:rFonts w:ascii="仿宋" w:hAnsi="仿宋" w:cs="宋体" w:hint="eastAsia"/>
                <w:color w:val="000000"/>
                <w:kern w:val="0"/>
                <w:sz w:val="21"/>
                <w:szCs w:val="21"/>
              </w:rPr>
              <w:t>实践）</w:t>
            </w:r>
          </w:p>
        </w:tc>
        <w:tc>
          <w:tcPr>
            <w:tcW w:w="1206" w:type="dxa"/>
            <w:gridSpan w:val="2"/>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p>
        </w:tc>
        <w:tc>
          <w:tcPr>
            <w:tcW w:w="4274" w:type="dxa"/>
            <w:gridSpan w:val="8"/>
            <w:vAlign w:val="center"/>
          </w:tcPr>
          <w:p w:rsidR="00211A67" w:rsidRDefault="00211A67" w:rsidP="00211A67">
            <w:pPr>
              <w:widowControl/>
              <w:spacing w:line="240" w:lineRule="atLeast"/>
              <w:ind w:firstLineChars="0" w:firstLine="0"/>
              <w:jc w:val="left"/>
              <w:rPr>
                <w:rFonts w:ascii="仿宋" w:cs="宋体"/>
                <w:color w:val="000000"/>
                <w:kern w:val="0"/>
                <w:sz w:val="21"/>
                <w:szCs w:val="21"/>
              </w:rPr>
            </w:pPr>
            <w:r>
              <w:rPr>
                <w:rFonts w:ascii="仿宋" w:hAnsi="仿宋" w:cs="宋体" w:hint="eastAsia"/>
                <w:color w:val="000000"/>
                <w:kern w:val="0"/>
                <w:sz w:val="21"/>
                <w:szCs w:val="21"/>
              </w:rPr>
              <w:t>其中理论学时占总学时</w:t>
            </w:r>
            <w:r>
              <w:rPr>
                <w:rFonts w:ascii="仿宋" w:hAnsi="仿宋" w:cs="宋体"/>
                <w:color w:val="000000"/>
                <w:kern w:val="0"/>
                <w:sz w:val="21"/>
                <w:szCs w:val="21"/>
              </w:rPr>
              <w:t xml:space="preserve"> 30%</w:t>
            </w:r>
            <w:r>
              <w:rPr>
                <w:rFonts w:ascii="仿宋" w:hAnsi="仿宋" w:cs="宋体" w:hint="eastAsia"/>
                <w:color w:val="000000"/>
                <w:kern w:val="0"/>
                <w:sz w:val="21"/>
                <w:szCs w:val="21"/>
              </w:rPr>
              <w:t>，实践教学占总学时</w:t>
            </w:r>
            <w:r>
              <w:rPr>
                <w:rFonts w:ascii="仿宋" w:hAnsi="仿宋" w:cs="宋体"/>
                <w:color w:val="000000"/>
                <w:kern w:val="0"/>
                <w:sz w:val="21"/>
                <w:szCs w:val="21"/>
              </w:rPr>
              <w:t xml:space="preserve"> 70%</w:t>
            </w:r>
            <w:r>
              <w:rPr>
                <w:rFonts w:ascii="仿宋" w:hAnsi="仿宋" w:cs="宋体" w:hint="eastAsia"/>
                <w:color w:val="000000"/>
                <w:kern w:val="0"/>
                <w:sz w:val="21"/>
                <w:szCs w:val="21"/>
              </w:rPr>
              <w:t>。</w:t>
            </w:r>
          </w:p>
        </w:tc>
      </w:tr>
      <w:tr w:rsidR="00211A67" w:rsidRPr="00DE1D94" w:rsidTr="003D3008">
        <w:trPr>
          <w:trHeight w:val="882"/>
          <w:jc w:val="center"/>
        </w:trPr>
        <w:tc>
          <w:tcPr>
            <w:tcW w:w="3580" w:type="dxa"/>
            <w:gridSpan w:val="4"/>
            <w:vAlign w:val="center"/>
          </w:tcPr>
          <w:p w:rsidR="00211A67" w:rsidRDefault="00211A67" w:rsidP="00211A67">
            <w:pPr>
              <w:widowControl/>
              <w:spacing w:line="240" w:lineRule="atLeast"/>
              <w:ind w:firstLineChars="0" w:firstLine="0"/>
              <w:jc w:val="center"/>
              <w:rPr>
                <w:rFonts w:ascii="仿宋" w:cs="宋体"/>
                <w:color w:val="000000"/>
                <w:kern w:val="0"/>
                <w:sz w:val="21"/>
                <w:szCs w:val="21"/>
              </w:rPr>
            </w:pPr>
            <w:r>
              <w:rPr>
                <w:rFonts w:ascii="仿宋" w:hAnsi="仿宋" w:cs="宋体" w:hint="eastAsia"/>
                <w:color w:val="000000"/>
                <w:kern w:val="0"/>
                <w:sz w:val="21"/>
                <w:szCs w:val="21"/>
              </w:rPr>
              <w:t>毕业总学分</w:t>
            </w:r>
          </w:p>
        </w:tc>
        <w:tc>
          <w:tcPr>
            <w:tcW w:w="5480" w:type="dxa"/>
            <w:gridSpan w:val="10"/>
            <w:vAlign w:val="center"/>
          </w:tcPr>
          <w:p w:rsidR="00211A67" w:rsidRDefault="00211A67" w:rsidP="00211A67">
            <w:pPr>
              <w:widowControl/>
              <w:spacing w:line="240" w:lineRule="atLeast"/>
              <w:ind w:leftChars="100" w:left="320" w:firstLineChars="0" w:firstLine="0"/>
              <w:jc w:val="left"/>
              <w:rPr>
                <w:rFonts w:ascii="仿宋" w:cs="宋体"/>
                <w:color w:val="000000"/>
                <w:kern w:val="0"/>
                <w:sz w:val="21"/>
                <w:szCs w:val="21"/>
              </w:rPr>
            </w:pPr>
            <w:r>
              <w:rPr>
                <w:rFonts w:ascii="仿宋" w:cs="宋体" w:hint="eastAsia"/>
                <w:color w:val="000000"/>
                <w:kern w:val="0"/>
                <w:sz w:val="21"/>
                <w:szCs w:val="21"/>
              </w:rPr>
              <w:t>180</w:t>
            </w:r>
          </w:p>
        </w:tc>
      </w:tr>
    </w:tbl>
    <w:p w:rsidR="00C90880" w:rsidRPr="00056519" w:rsidRDefault="000721E9" w:rsidP="00FB2927">
      <w:pPr>
        <w:pStyle w:val="1"/>
        <w:spacing w:before="217" w:after="217"/>
        <w:ind w:firstLine="704"/>
        <w:rPr>
          <w:b w:val="0"/>
          <w:bCs w:val="0"/>
        </w:rPr>
      </w:pPr>
      <w:r>
        <w:rPr>
          <w:rFonts w:hint="eastAsia"/>
          <w:b w:val="0"/>
          <w:bCs w:val="0"/>
        </w:rPr>
        <w:t>八</w:t>
      </w:r>
      <w:r w:rsidR="00C90880" w:rsidRPr="00056519">
        <w:rPr>
          <w:rFonts w:hint="eastAsia"/>
          <w:b w:val="0"/>
          <w:bCs w:val="0"/>
        </w:rPr>
        <w:t>、学时安排</w:t>
      </w:r>
    </w:p>
    <w:p w:rsidR="000721E9" w:rsidRPr="005835EA" w:rsidRDefault="000721E9" w:rsidP="000721E9">
      <w:pPr>
        <w:ind w:firstLine="640"/>
        <w:rPr>
          <w:rFonts w:ascii="仿宋" w:hAnsi="仿宋"/>
          <w:color w:val="000000" w:themeColor="text1"/>
        </w:rPr>
      </w:pPr>
      <w:r w:rsidRPr="005835EA">
        <w:rPr>
          <w:rFonts w:ascii="仿宋" w:hAnsi="仿宋" w:hint="eastAsia"/>
          <w:color w:val="000000" w:themeColor="text1"/>
        </w:rPr>
        <w:t>学时安排。每学年教学时间不少于</w:t>
      </w:r>
      <w:r w:rsidRPr="005835EA">
        <w:rPr>
          <w:rFonts w:ascii="仿宋" w:hAnsi="仿宋"/>
          <w:color w:val="000000" w:themeColor="text1"/>
        </w:rPr>
        <w:t>40</w:t>
      </w:r>
      <w:r w:rsidRPr="005835EA">
        <w:rPr>
          <w:rFonts w:ascii="仿宋" w:hAnsi="仿宋" w:hint="eastAsia"/>
          <w:color w:val="000000" w:themeColor="text1"/>
        </w:rPr>
        <w:t>周（含复习考试），周学时一般为</w:t>
      </w:r>
      <w:r w:rsidRPr="005835EA">
        <w:rPr>
          <w:rFonts w:ascii="仿宋" w:hAnsi="仿宋"/>
          <w:color w:val="000000" w:themeColor="text1"/>
        </w:rPr>
        <w:t>32</w:t>
      </w:r>
      <w:r w:rsidRPr="005835EA">
        <w:rPr>
          <w:rFonts w:ascii="仿宋" w:hAnsi="仿宋" w:hint="eastAsia"/>
          <w:color w:val="000000" w:themeColor="text1"/>
        </w:rPr>
        <w:t>，每学时不少于40分钟。三年总学时数约为</w:t>
      </w:r>
      <w:r w:rsidRPr="005835EA">
        <w:rPr>
          <w:rFonts w:ascii="仿宋" w:hAnsi="仿宋"/>
          <w:color w:val="000000" w:themeColor="text1"/>
        </w:rPr>
        <w:t>3000</w:t>
      </w:r>
      <w:r w:rsidRPr="005835EA">
        <w:rPr>
          <w:rFonts w:ascii="仿宋" w:hAnsi="仿宋" w:hint="eastAsia"/>
          <w:color w:val="000000" w:themeColor="text1"/>
        </w:rPr>
        <w:t>－</w:t>
      </w:r>
      <w:r w:rsidRPr="005835EA">
        <w:rPr>
          <w:rFonts w:ascii="仿宋" w:hAnsi="仿宋"/>
          <w:color w:val="000000" w:themeColor="text1"/>
        </w:rPr>
        <w:t>3</w:t>
      </w:r>
      <w:r w:rsidRPr="005835EA">
        <w:rPr>
          <w:rFonts w:ascii="仿宋" w:hAnsi="仿宋" w:hint="eastAsia"/>
          <w:color w:val="000000" w:themeColor="text1"/>
        </w:rPr>
        <w:t>4</w:t>
      </w:r>
      <w:r w:rsidRPr="005835EA">
        <w:rPr>
          <w:rFonts w:ascii="仿宋" w:hAnsi="仿宋"/>
          <w:color w:val="000000" w:themeColor="text1"/>
        </w:rPr>
        <w:t>00</w:t>
      </w:r>
      <w:r w:rsidRPr="005835EA">
        <w:rPr>
          <w:rFonts w:ascii="仿宋" w:hAnsi="仿宋" w:hint="eastAsia"/>
          <w:color w:val="000000" w:themeColor="text1"/>
        </w:rPr>
        <w:t>，跟岗实习、顶岗实习一般按每周</w:t>
      </w:r>
      <w:r w:rsidRPr="005835EA">
        <w:rPr>
          <w:rFonts w:ascii="仿宋" w:hAnsi="仿宋"/>
          <w:color w:val="000000" w:themeColor="text1"/>
        </w:rPr>
        <w:t>30</w:t>
      </w:r>
      <w:r w:rsidRPr="005835EA">
        <w:rPr>
          <w:rFonts w:ascii="仿宋" w:hAnsi="仿宋" w:hint="eastAsia"/>
          <w:color w:val="000000" w:themeColor="text1"/>
        </w:rPr>
        <w:t>小时（</w:t>
      </w:r>
      <w:r w:rsidRPr="005835EA">
        <w:rPr>
          <w:rFonts w:ascii="仿宋" w:hAnsi="仿宋"/>
          <w:color w:val="000000" w:themeColor="text1"/>
        </w:rPr>
        <w:t>1</w:t>
      </w:r>
      <w:r w:rsidRPr="005835EA">
        <w:rPr>
          <w:rFonts w:ascii="仿宋" w:hAnsi="仿宋" w:hint="eastAsia"/>
          <w:color w:val="000000" w:themeColor="text1"/>
        </w:rPr>
        <w:t>小时折</w:t>
      </w:r>
      <w:r w:rsidRPr="005835EA">
        <w:rPr>
          <w:rFonts w:ascii="仿宋" w:hAnsi="仿宋"/>
          <w:color w:val="000000" w:themeColor="text1"/>
        </w:rPr>
        <w:t>1</w:t>
      </w:r>
      <w:r w:rsidRPr="005835EA">
        <w:rPr>
          <w:rFonts w:ascii="仿宋" w:hAnsi="仿宋" w:hint="eastAsia"/>
          <w:color w:val="000000" w:themeColor="text1"/>
        </w:rPr>
        <w:t>学时）安排。</w:t>
      </w:r>
    </w:p>
    <w:p w:rsidR="000721E9" w:rsidRPr="005835EA" w:rsidRDefault="000721E9" w:rsidP="000721E9">
      <w:pPr>
        <w:ind w:firstLine="640"/>
        <w:rPr>
          <w:rFonts w:ascii="仿宋" w:hAnsi="仿宋"/>
          <w:color w:val="000000" w:themeColor="text1"/>
        </w:rPr>
      </w:pPr>
      <w:r w:rsidRPr="005835EA">
        <w:rPr>
          <w:rFonts w:ascii="仿宋" w:hAnsi="仿宋" w:hint="eastAsia"/>
          <w:color w:val="000000" w:themeColor="text1"/>
        </w:rPr>
        <w:t>学分与学时的换算。</w:t>
      </w:r>
      <w:r w:rsidRPr="005835EA">
        <w:rPr>
          <w:rFonts w:ascii="仿宋" w:hAnsi="仿宋"/>
          <w:color w:val="000000" w:themeColor="text1"/>
        </w:rPr>
        <w:t>18</w:t>
      </w:r>
      <w:r w:rsidRPr="005835EA">
        <w:rPr>
          <w:rFonts w:ascii="仿宋" w:hAnsi="仿宋" w:hint="eastAsia"/>
          <w:color w:val="000000" w:themeColor="text1"/>
        </w:rPr>
        <w:t>学时为</w:t>
      </w:r>
      <w:r w:rsidRPr="005835EA">
        <w:rPr>
          <w:rFonts w:ascii="仿宋" w:hAnsi="仿宋"/>
          <w:color w:val="000000" w:themeColor="text1"/>
        </w:rPr>
        <w:t>1</w:t>
      </w:r>
      <w:r w:rsidRPr="005835EA">
        <w:rPr>
          <w:rFonts w:ascii="仿宋" w:hAnsi="仿宋" w:hint="eastAsia"/>
          <w:color w:val="000000" w:themeColor="text1"/>
        </w:rPr>
        <w:t>个学分，三年制总学分不得少于17</w:t>
      </w:r>
      <w:r w:rsidRPr="005835EA">
        <w:rPr>
          <w:rFonts w:ascii="仿宋" w:hAnsi="仿宋"/>
          <w:color w:val="000000" w:themeColor="text1"/>
        </w:rPr>
        <w:t>0</w:t>
      </w:r>
      <w:r w:rsidRPr="005835EA">
        <w:rPr>
          <w:rFonts w:ascii="仿宋" w:hAnsi="仿宋" w:hint="eastAsia"/>
          <w:color w:val="000000" w:themeColor="text1"/>
        </w:rPr>
        <w:t>。军训、入学教育、社会实践、毕业设计（或毕业论文、毕业教育）等，以</w:t>
      </w:r>
      <w:r w:rsidRPr="005835EA">
        <w:rPr>
          <w:rFonts w:ascii="仿宋" w:hAnsi="仿宋"/>
          <w:color w:val="000000" w:themeColor="text1"/>
        </w:rPr>
        <w:t>1</w:t>
      </w:r>
      <w:r w:rsidRPr="005835EA">
        <w:rPr>
          <w:rFonts w:ascii="仿宋" w:hAnsi="仿宋" w:hint="eastAsia"/>
          <w:color w:val="000000" w:themeColor="text1"/>
        </w:rPr>
        <w:t>周为</w:t>
      </w:r>
      <w:r w:rsidRPr="005835EA">
        <w:rPr>
          <w:rFonts w:ascii="仿宋" w:hAnsi="仿宋"/>
          <w:color w:val="000000" w:themeColor="text1"/>
        </w:rPr>
        <w:t>1</w:t>
      </w:r>
      <w:r w:rsidRPr="005835EA">
        <w:rPr>
          <w:rFonts w:ascii="仿宋" w:hAnsi="仿宋" w:hint="eastAsia"/>
          <w:color w:val="000000" w:themeColor="text1"/>
        </w:rPr>
        <w:t>学分。</w:t>
      </w:r>
    </w:p>
    <w:p w:rsidR="000721E9" w:rsidRPr="005835EA" w:rsidRDefault="000721E9" w:rsidP="000721E9">
      <w:pPr>
        <w:ind w:firstLine="640"/>
        <w:rPr>
          <w:rFonts w:ascii="仿宋" w:hAnsi="仿宋"/>
          <w:color w:val="000000" w:themeColor="text1"/>
        </w:rPr>
      </w:pPr>
      <w:r w:rsidRPr="005835EA">
        <w:rPr>
          <w:rFonts w:ascii="仿宋" w:hAnsi="仿宋" w:hint="eastAsia"/>
          <w:color w:val="000000" w:themeColor="text1"/>
        </w:rPr>
        <w:lastRenderedPageBreak/>
        <w:t>公共基础课程学时一般占总学时的</w:t>
      </w:r>
      <w:r w:rsidRPr="005835EA">
        <w:rPr>
          <w:rFonts w:ascii="仿宋" w:hAnsi="仿宋"/>
          <w:color w:val="000000" w:themeColor="text1"/>
        </w:rPr>
        <w:t>1/3</w:t>
      </w:r>
      <w:r w:rsidRPr="005835EA">
        <w:rPr>
          <w:rFonts w:ascii="仿宋" w:hAnsi="仿宋" w:hint="eastAsia"/>
          <w:color w:val="000000" w:themeColor="text1"/>
        </w:rPr>
        <w:t>，必须保证学生修完公共基础必修课程的内容和总学时数。选修课教学时数占总学时的比例均应不少于10%。学生跟岗实习为3个月，顶岗实习为6个月。</w:t>
      </w:r>
    </w:p>
    <w:p w:rsidR="00C90880" w:rsidRPr="00056519" w:rsidRDefault="000721E9" w:rsidP="00FB2927">
      <w:pPr>
        <w:pStyle w:val="1"/>
        <w:spacing w:before="217" w:after="217"/>
        <w:ind w:firstLine="704"/>
        <w:rPr>
          <w:b w:val="0"/>
          <w:bCs w:val="0"/>
        </w:rPr>
      </w:pPr>
      <w:r>
        <w:rPr>
          <w:rFonts w:hint="eastAsia"/>
          <w:b w:val="0"/>
          <w:bCs w:val="0"/>
        </w:rPr>
        <w:t>九</w:t>
      </w:r>
      <w:r w:rsidR="00C90880" w:rsidRPr="00056519">
        <w:rPr>
          <w:b w:val="0"/>
          <w:bCs w:val="0"/>
        </w:rPr>
        <w:t>、实施保障</w:t>
      </w:r>
    </w:p>
    <w:p w:rsidR="00C90880" w:rsidRDefault="00C90880" w:rsidP="00C90880">
      <w:pPr>
        <w:ind w:firstLine="640"/>
      </w:pPr>
      <w:r>
        <w:rPr>
          <w:rFonts w:hint="eastAsia"/>
        </w:rPr>
        <w:t>主要包括师资队伍、教学设施、教学资源、教学方法、教学评价、质量管理等方面。</w:t>
      </w:r>
    </w:p>
    <w:p w:rsidR="00C90880" w:rsidRPr="00056519" w:rsidRDefault="00C90880" w:rsidP="00C90880">
      <w:pPr>
        <w:pStyle w:val="2"/>
        <w:rPr>
          <w:rFonts w:ascii="楷体" w:eastAsia="楷体" w:hAnsi="楷体"/>
        </w:rPr>
      </w:pPr>
      <w:r w:rsidRPr="00056519">
        <w:rPr>
          <w:rFonts w:ascii="楷体" w:eastAsia="楷体" w:hAnsi="楷体" w:hint="eastAsia"/>
        </w:rPr>
        <w:t>（一）师资队伍</w:t>
      </w:r>
    </w:p>
    <w:p w:rsidR="00FB2927" w:rsidRDefault="00FB2927" w:rsidP="00FB2927">
      <w:pPr>
        <w:ind w:firstLine="640"/>
      </w:pPr>
      <w:r>
        <w:rPr>
          <w:rFonts w:hint="eastAsia"/>
        </w:rPr>
        <w:t>包括行政兼课教师和兼职教师。本专业在校生与该专业的专任教师之比为</w:t>
      </w:r>
      <w:r>
        <w:rPr>
          <w:rFonts w:hint="eastAsia"/>
        </w:rPr>
        <w:t>6:1</w:t>
      </w:r>
      <w:r>
        <w:rPr>
          <w:rFonts w:hint="eastAsia"/>
        </w:rPr>
        <w:t>（不含公共课）。专业带头人具有中级以上职称。“双师型”教师比例为</w:t>
      </w:r>
      <w:r>
        <w:rPr>
          <w:rFonts w:hint="eastAsia"/>
        </w:rPr>
        <w:t>67%</w:t>
      </w:r>
      <w:r>
        <w:rPr>
          <w:rFonts w:hint="eastAsia"/>
        </w:rPr>
        <w:t>。兼职教师应主要来自于行业企业。</w:t>
      </w:r>
    </w:p>
    <w:p w:rsidR="00FB2927" w:rsidRPr="00056519" w:rsidRDefault="00FB2927" w:rsidP="00FB2927">
      <w:pPr>
        <w:pStyle w:val="2"/>
        <w:rPr>
          <w:rFonts w:ascii="楷体" w:eastAsia="楷体" w:hAnsi="楷体"/>
        </w:rPr>
      </w:pPr>
      <w:r w:rsidRPr="00056519">
        <w:rPr>
          <w:rFonts w:ascii="楷体" w:eastAsia="楷体" w:hAnsi="楷体" w:hint="eastAsia"/>
        </w:rPr>
        <w:t>（二）教学设施</w:t>
      </w:r>
    </w:p>
    <w:p w:rsidR="00FB2927" w:rsidRDefault="00FB2927" w:rsidP="00FB2927">
      <w:pPr>
        <w:ind w:firstLine="640"/>
      </w:pPr>
      <w:r>
        <w:rPr>
          <w:rFonts w:hint="eastAsia"/>
        </w:rPr>
        <w:t>根据本专业人才培养实施需要，其中实训室有</w:t>
      </w:r>
      <w:r>
        <w:rPr>
          <w:rFonts w:hint="eastAsia"/>
        </w:rPr>
        <w:t>1</w:t>
      </w:r>
      <w:r>
        <w:rPr>
          <w:rFonts w:hint="eastAsia"/>
        </w:rPr>
        <w:t>个，校园覆盖免费</w:t>
      </w:r>
      <w:proofErr w:type="spellStart"/>
      <w:r>
        <w:rPr>
          <w:rFonts w:hint="eastAsia"/>
        </w:rPr>
        <w:t>wifi</w:t>
      </w:r>
      <w:proofErr w:type="spellEnd"/>
      <w:r>
        <w:rPr>
          <w:rFonts w:hint="eastAsia"/>
        </w:rPr>
        <w:t>，建设有电子阅览室，所有教室均安装有多媒体设备，信息化条件保障能满足专业建设、教学管理、信息化教学和学生自主学习需要。</w:t>
      </w:r>
    </w:p>
    <w:p w:rsidR="00FB2927" w:rsidRPr="00056519" w:rsidRDefault="00FB2927" w:rsidP="00FB2927">
      <w:pPr>
        <w:pStyle w:val="2"/>
        <w:rPr>
          <w:rFonts w:ascii="楷体" w:eastAsia="楷体" w:hAnsi="楷体"/>
        </w:rPr>
      </w:pPr>
      <w:r w:rsidRPr="00056519">
        <w:rPr>
          <w:rFonts w:ascii="楷体" w:eastAsia="楷体" w:hAnsi="楷体" w:hint="eastAsia"/>
        </w:rPr>
        <w:t>（三）教学资源</w:t>
      </w:r>
    </w:p>
    <w:p w:rsidR="00FB2927" w:rsidRDefault="00FB2927" w:rsidP="00FB2927">
      <w:pPr>
        <w:ind w:firstLine="640"/>
      </w:pPr>
      <w:r>
        <w:rPr>
          <w:rFonts w:hint="eastAsia"/>
        </w:rPr>
        <w:t>学校建设有图书馆、电子阅览室等，图书和数字资源丰富，能够满足学生专业学习、教师专业教学研究、教学实施和社会服务需要。</w:t>
      </w:r>
    </w:p>
    <w:p w:rsidR="00FB2927" w:rsidRPr="00056519" w:rsidRDefault="00FB2927" w:rsidP="00FB2927">
      <w:pPr>
        <w:pStyle w:val="2"/>
        <w:rPr>
          <w:rFonts w:ascii="楷体" w:eastAsia="楷体" w:hAnsi="楷体"/>
        </w:rPr>
      </w:pPr>
      <w:r w:rsidRPr="00056519">
        <w:rPr>
          <w:rFonts w:ascii="楷体" w:eastAsia="楷体" w:hAnsi="楷体" w:hint="eastAsia"/>
        </w:rPr>
        <w:t>（四）教学方法</w:t>
      </w:r>
    </w:p>
    <w:p w:rsidR="00FB2927" w:rsidRDefault="00FB2927" w:rsidP="00FB2927">
      <w:pPr>
        <w:ind w:firstLine="640"/>
      </w:pPr>
      <w:r>
        <w:rPr>
          <w:rFonts w:hint="eastAsia"/>
        </w:rPr>
        <w:lastRenderedPageBreak/>
        <w:t>采用理实一体化教学、案例教学、项目教学等方法，坚持学中做、做中学。</w:t>
      </w:r>
    </w:p>
    <w:p w:rsidR="00FB2927" w:rsidRPr="00056519" w:rsidRDefault="00FB2927" w:rsidP="00FB2927">
      <w:pPr>
        <w:pStyle w:val="2"/>
        <w:rPr>
          <w:rFonts w:ascii="楷体" w:eastAsia="楷体" w:hAnsi="楷体"/>
        </w:rPr>
      </w:pPr>
      <w:r w:rsidRPr="00056519">
        <w:rPr>
          <w:rFonts w:ascii="楷体" w:eastAsia="楷体" w:hAnsi="楷体" w:hint="eastAsia"/>
        </w:rPr>
        <w:t>（五）教学评价</w:t>
      </w:r>
    </w:p>
    <w:p w:rsidR="00FB2927" w:rsidRDefault="00FB2927" w:rsidP="00FB2927">
      <w:pPr>
        <w:ind w:firstLine="640"/>
      </w:pPr>
      <w:r>
        <w:rPr>
          <w:rFonts w:hint="eastAsia"/>
        </w:rPr>
        <w:t>由学校、学生、用人单位三方共同实施教学评价，评价内容包括学生专业综合实践能力、“双证”的获取率和毕业生就业率及就业质量，专兼职教师教学质量，逐步形成校企合作、工学结合人才培养模式下多元化教学质量评价标准体系。</w:t>
      </w:r>
    </w:p>
    <w:p w:rsidR="00FB2927" w:rsidRPr="00056519" w:rsidRDefault="00FB2927" w:rsidP="00056519">
      <w:pPr>
        <w:pStyle w:val="2"/>
        <w:rPr>
          <w:rFonts w:ascii="仿宋" w:eastAsia="仿宋" w:hAnsi="仿宋"/>
        </w:rPr>
      </w:pPr>
      <w:r w:rsidRPr="00056519">
        <w:rPr>
          <w:rFonts w:ascii="仿宋" w:eastAsia="仿宋" w:hAnsi="仿宋" w:hint="eastAsia"/>
        </w:rPr>
        <w:t>1.课堂教学效果评价方式</w:t>
      </w:r>
    </w:p>
    <w:p w:rsidR="00FB2927" w:rsidRDefault="00FB2927" w:rsidP="00FB2927">
      <w:pPr>
        <w:ind w:firstLine="640"/>
      </w:pPr>
      <w:r>
        <w:rPr>
          <w:rFonts w:hint="eastAsia"/>
        </w:rPr>
        <w:t>采取灵活多样的评价方式，主要包括笔试、作业、课堂提问、课堂出勤、实训操作考核以及参加各类型专业技能竞赛的成绩等。</w:t>
      </w:r>
    </w:p>
    <w:p w:rsidR="00FB2927" w:rsidRPr="00056519" w:rsidRDefault="00FB2927" w:rsidP="00056519">
      <w:pPr>
        <w:pStyle w:val="2"/>
        <w:rPr>
          <w:rFonts w:ascii="仿宋" w:eastAsia="仿宋" w:hAnsi="仿宋"/>
        </w:rPr>
      </w:pPr>
      <w:r w:rsidRPr="00056519">
        <w:rPr>
          <w:rFonts w:ascii="仿宋" w:eastAsia="仿宋" w:hAnsi="仿宋" w:hint="eastAsia"/>
        </w:rPr>
        <w:t>2.实训实习效果评价方式</w:t>
      </w:r>
    </w:p>
    <w:p w:rsidR="00FB2927" w:rsidRPr="00056519" w:rsidRDefault="00FB2927" w:rsidP="00056519">
      <w:pPr>
        <w:pStyle w:val="2"/>
        <w:rPr>
          <w:rFonts w:ascii="仿宋" w:eastAsia="仿宋" w:hAnsi="仿宋"/>
        </w:rPr>
      </w:pPr>
      <w:r w:rsidRPr="00056519">
        <w:rPr>
          <w:rFonts w:ascii="仿宋" w:eastAsia="仿宋" w:hAnsi="仿宋" w:hint="eastAsia"/>
        </w:rPr>
        <w:t>（1）实训实习评价</w:t>
      </w:r>
    </w:p>
    <w:p w:rsidR="00FB2927" w:rsidRDefault="00FB2927" w:rsidP="00FB2927">
      <w:pPr>
        <w:ind w:firstLine="640"/>
      </w:pPr>
      <w:r>
        <w:rPr>
          <w:rFonts w:hint="eastAsia"/>
        </w:rPr>
        <w:t>采用实习报告与实践操作水平相结合等形式，如实反映学生对各项实训实习项目的技能水平。</w:t>
      </w:r>
    </w:p>
    <w:p w:rsidR="00FB2927" w:rsidRPr="00056519" w:rsidRDefault="00FB2927" w:rsidP="00056519">
      <w:pPr>
        <w:pStyle w:val="2"/>
        <w:rPr>
          <w:rFonts w:ascii="仿宋" w:eastAsia="仿宋" w:hAnsi="仿宋"/>
        </w:rPr>
      </w:pPr>
      <w:r w:rsidRPr="00056519">
        <w:rPr>
          <w:rFonts w:ascii="仿宋" w:eastAsia="仿宋" w:hAnsi="仿宋" w:hint="eastAsia"/>
        </w:rPr>
        <w:t>（2）顶岗实习评价</w:t>
      </w:r>
    </w:p>
    <w:p w:rsidR="00FB2927" w:rsidRDefault="00FB2927" w:rsidP="00FB2927">
      <w:pPr>
        <w:ind w:firstLine="640"/>
      </w:pPr>
      <w:r>
        <w:rPr>
          <w:rFonts w:hint="eastAsia"/>
        </w:rPr>
        <w:t>顶岗实习考核方面包括实习日志、实习报告、实习单位综合评价鉴定等多层次、多方面的评价方式。</w:t>
      </w:r>
    </w:p>
    <w:p w:rsidR="00FB2927" w:rsidRPr="00056519" w:rsidRDefault="00FB2927" w:rsidP="00FB2927">
      <w:pPr>
        <w:pStyle w:val="2"/>
        <w:rPr>
          <w:rFonts w:ascii="仿宋" w:eastAsia="仿宋" w:hAnsi="仿宋"/>
        </w:rPr>
      </w:pPr>
      <w:r w:rsidRPr="00056519">
        <w:rPr>
          <w:rFonts w:ascii="仿宋" w:eastAsia="仿宋" w:hAnsi="仿宋" w:hint="eastAsia"/>
        </w:rPr>
        <w:t>（六）质量管理</w:t>
      </w:r>
    </w:p>
    <w:p w:rsidR="00FB2927" w:rsidRDefault="00FB2927" w:rsidP="000721E9">
      <w:pPr>
        <w:ind w:firstLine="640"/>
        <w:sectPr w:rsidR="00FB2927" w:rsidSect="00FB2927">
          <w:type w:val="continuous"/>
          <w:pgSz w:w="11906" w:h="16838"/>
          <w:pgMar w:top="2098" w:right="1474" w:bottom="1985" w:left="1588" w:header="1417" w:footer="992" w:gutter="0"/>
          <w:cols w:space="425"/>
          <w:docGrid w:type="linesAndChars" w:linePitch="435"/>
        </w:sectPr>
      </w:pPr>
      <w:r>
        <w:rPr>
          <w:rFonts w:hint="eastAsia"/>
        </w:rPr>
        <w:t>我校实行教务科统筹管理、专业科、专业负责人具体实施的三层组织结构，以保障和提高教学质量为目标，运用系统方法，结合教学诊断与改进、听课评课等质量监控手段保证人才</w:t>
      </w:r>
      <w:r>
        <w:rPr>
          <w:rFonts w:hint="eastAsia"/>
        </w:rPr>
        <w:lastRenderedPageBreak/>
        <w:t>培养方案实施的质量，统筹管理各环节的教学质量管理活动，形成任务、职责、权限明确，相互协调、相互促进的质量管理有机整体。在教学管理过程中，具有规范性和灵活性，实行工学交替等弹性学制。合理调配专业教师、专业实训室和实训场地等教学资源，为课程实施创造条件；对教学过程的进行质量监控，改革教学评价的标准和方法，促进教师教学能力的提升，保证教学质量。</w:t>
      </w:r>
    </w:p>
    <w:p w:rsidR="00FB2927" w:rsidRPr="000721E9" w:rsidRDefault="00FB2927" w:rsidP="00FB2927">
      <w:pPr>
        <w:ind w:firstLineChars="0" w:firstLine="0"/>
      </w:pPr>
    </w:p>
    <w:p w:rsidR="00FB2927" w:rsidRPr="00056519" w:rsidRDefault="00954B54" w:rsidP="00FB2927">
      <w:pPr>
        <w:pStyle w:val="1"/>
        <w:spacing w:before="120" w:after="120"/>
        <w:ind w:firstLineChars="0" w:firstLine="0"/>
        <w:rPr>
          <w:b w:val="0"/>
          <w:bCs w:val="0"/>
        </w:rPr>
      </w:pPr>
      <w:r>
        <w:rPr>
          <w:rFonts w:hint="eastAsia"/>
          <w:b w:val="0"/>
          <w:bCs w:val="0"/>
        </w:rPr>
        <w:t>十</w:t>
      </w:r>
      <w:r w:rsidR="00FB2927" w:rsidRPr="00056519">
        <w:rPr>
          <w:rFonts w:hint="eastAsia"/>
          <w:b w:val="0"/>
          <w:bCs w:val="0"/>
        </w:rPr>
        <w:t>、毕业要求</w:t>
      </w:r>
    </w:p>
    <w:p w:rsidR="000721E9" w:rsidRPr="005835EA" w:rsidRDefault="000721E9" w:rsidP="000721E9">
      <w:pPr>
        <w:ind w:firstLine="640"/>
        <w:rPr>
          <w:rFonts w:ascii="Calibri" w:hAnsi="Calibri"/>
          <w:color w:val="000000" w:themeColor="text1"/>
        </w:rPr>
      </w:pPr>
      <w:r w:rsidRPr="005835EA">
        <w:rPr>
          <w:rFonts w:ascii="Calibri" w:hAnsi="Calibri" w:hint="eastAsia"/>
          <w:color w:val="000000" w:themeColor="text1"/>
        </w:rPr>
        <w:t>学生通过</w:t>
      </w:r>
      <w:r w:rsidRPr="005835EA">
        <w:rPr>
          <w:rFonts w:ascii="Calibri" w:hAnsi="Calibri"/>
          <w:color w:val="000000" w:themeColor="text1"/>
        </w:rPr>
        <w:t>2</w:t>
      </w:r>
      <w:r w:rsidRPr="005835EA">
        <w:rPr>
          <w:rFonts w:ascii="Calibri" w:hAnsi="Calibri" w:hint="eastAsia"/>
          <w:color w:val="000000" w:themeColor="text1"/>
        </w:rPr>
        <w:t>年的在校学习，修满专业人才培养方案所规定的学分，达到本专业人才培养目标和培养规格的要求。综合考察学生在校期间的各种表现，如操行、实践活动、考证等，并将考核情况作为是否准予毕业的重要依据。</w:t>
      </w:r>
    </w:p>
    <w:p w:rsidR="00FB2927" w:rsidRPr="000721E9" w:rsidRDefault="00FB2927" w:rsidP="00FB2927">
      <w:pPr>
        <w:ind w:firstLine="640"/>
        <w:rPr>
          <w:rFonts w:ascii="仿宋" w:hAnsi="仿宋"/>
        </w:rPr>
      </w:pPr>
    </w:p>
    <w:p w:rsidR="00FB2927" w:rsidRPr="00056519" w:rsidRDefault="00FB2927" w:rsidP="00FB2927">
      <w:pPr>
        <w:ind w:firstLine="640"/>
        <w:rPr>
          <w:rFonts w:ascii="仿宋" w:hAnsi="仿宋"/>
        </w:rPr>
      </w:pPr>
    </w:p>
    <w:p w:rsidR="00FB2927" w:rsidRDefault="00FB2927" w:rsidP="00FB2927">
      <w:pPr>
        <w:ind w:firstLine="640"/>
        <w:rPr>
          <w:rFonts w:ascii="仿宋" w:hAnsi="仿宋"/>
        </w:rPr>
      </w:pPr>
    </w:p>
    <w:p w:rsidR="00376A4D" w:rsidRPr="00056519" w:rsidRDefault="00376A4D" w:rsidP="00FB2927">
      <w:pPr>
        <w:ind w:firstLine="640"/>
        <w:rPr>
          <w:rFonts w:ascii="仿宋" w:hAnsi="仿宋"/>
        </w:rPr>
      </w:pPr>
    </w:p>
    <w:p w:rsidR="00FB2927" w:rsidRPr="00056519" w:rsidRDefault="00FB2927" w:rsidP="00FB2927">
      <w:pPr>
        <w:tabs>
          <w:tab w:val="center" w:pos="7088"/>
        </w:tabs>
        <w:ind w:right="160" w:firstLineChars="0" w:firstLine="0"/>
        <w:jc w:val="right"/>
        <w:rPr>
          <w:rFonts w:ascii="仿宋" w:hAnsi="仿宋"/>
        </w:rPr>
      </w:pPr>
      <w:r w:rsidRPr="00056519">
        <w:rPr>
          <w:rFonts w:ascii="仿宋" w:hAnsi="仿宋" w:hint="eastAsia"/>
        </w:rPr>
        <w:t>广西工商学校</w:t>
      </w:r>
    </w:p>
    <w:p w:rsidR="00AA7DEE" w:rsidRDefault="00FB2927" w:rsidP="00102C05">
      <w:pPr>
        <w:ind w:firstLine="640"/>
        <w:jc w:val="right"/>
        <w:rPr>
          <w:rFonts w:ascii="仿宋" w:hAnsi="仿宋" w:hint="eastAsia"/>
        </w:rPr>
      </w:pPr>
      <w:r w:rsidRPr="00056519">
        <w:rPr>
          <w:rFonts w:ascii="仿宋" w:hAnsi="仿宋" w:hint="eastAsia"/>
        </w:rPr>
        <w:tab/>
        <w:t>20</w:t>
      </w:r>
      <w:r w:rsidRPr="00056519">
        <w:rPr>
          <w:rFonts w:ascii="仿宋" w:hAnsi="仿宋"/>
        </w:rPr>
        <w:t>2</w:t>
      </w:r>
      <w:r w:rsidR="004F0876" w:rsidRPr="00056519">
        <w:rPr>
          <w:rFonts w:ascii="仿宋" w:hAnsi="仿宋"/>
        </w:rPr>
        <w:t>1</w:t>
      </w:r>
      <w:r w:rsidRPr="00056519">
        <w:rPr>
          <w:rFonts w:ascii="仿宋" w:hAnsi="仿宋" w:hint="eastAsia"/>
        </w:rPr>
        <w:t>年</w:t>
      </w:r>
      <w:r w:rsidR="00056519" w:rsidRPr="00056519">
        <w:rPr>
          <w:rFonts w:ascii="仿宋" w:hAnsi="仿宋"/>
        </w:rPr>
        <w:t>7</w:t>
      </w:r>
      <w:r w:rsidRPr="00056519">
        <w:rPr>
          <w:rFonts w:ascii="仿宋" w:hAnsi="仿宋" w:hint="eastAsia"/>
        </w:rPr>
        <w:t>月</w:t>
      </w:r>
      <w:r w:rsidR="00842393">
        <w:rPr>
          <w:rFonts w:ascii="仿宋" w:hAnsi="仿宋" w:hint="eastAsia"/>
        </w:rPr>
        <w:t>修订</w:t>
      </w:r>
    </w:p>
    <w:p w:rsidR="00842393" w:rsidRDefault="00842393" w:rsidP="00102C05">
      <w:pPr>
        <w:ind w:firstLine="640"/>
        <w:jc w:val="right"/>
        <w:rPr>
          <w:rFonts w:ascii="仿宋" w:hAnsi="仿宋" w:hint="eastAsia"/>
        </w:rPr>
      </w:pPr>
    </w:p>
    <w:bookmarkEnd w:id="2"/>
    <w:p w:rsidR="00842393" w:rsidRDefault="00842393" w:rsidP="00102C05">
      <w:pPr>
        <w:ind w:firstLine="640"/>
        <w:jc w:val="right"/>
        <w:rPr>
          <w:rFonts w:ascii="仿宋" w:hAnsi="仿宋" w:hint="eastAsia"/>
        </w:rPr>
      </w:pPr>
    </w:p>
    <w:sectPr w:rsidR="00842393" w:rsidSect="00181159">
      <w:headerReference w:type="even" r:id="rId21"/>
      <w:headerReference w:type="default" r:id="rId22"/>
      <w:footerReference w:type="even" r:id="rId23"/>
      <w:footerReference w:type="default" r:id="rId24"/>
      <w:headerReference w:type="first" r:id="rId25"/>
      <w:footerReference w:type="first" r:id="rId26"/>
      <w:pgSz w:w="11906" w:h="16838" w:code="9"/>
      <w:pgMar w:top="1440" w:right="1797" w:bottom="1440" w:left="1797" w:header="851" w:footer="851" w:gutter="0"/>
      <w:pgNumType w:fmt="numberInDash"/>
      <w:cols w:space="425"/>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317" w:rsidRDefault="00430317" w:rsidP="00F2744E">
      <w:pPr>
        <w:spacing w:line="240" w:lineRule="auto"/>
        <w:ind w:firstLine="640"/>
      </w:pPr>
      <w:r>
        <w:separator/>
      </w:r>
    </w:p>
  </w:endnote>
  <w:endnote w:type="continuationSeparator" w:id="0">
    <w:p w:rsidR="00430317" w:rsidRDefault="00430317" w:rsidP="00F2744E">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279740"/>
      <w:docPartObj>
        <w:docPartGallery w:val="Page Numbers (Bottom of Page)"/>
        <w:docPartUnique/>
      </w:docPartObj>
    </w:sdtPr>
    <w:sdtContent>
      <w:p w:rsidR="000C1C5E" w:rsidRDefault="00E227C8">
        <w:pPr>
          <w:pStyle w:val="a3"/>
          <w:ind w:firstLine="360"/>
          <w:jc w:val="center"/>
        </w:pPr>
        <w:r>
          <w:fldChar w:fldCharType="begin"/>
        </w:r>
        <w:r w:rsidR="000C1C5E">
          <w:instrText>PAGE   \* MERGEFORMAT</w:instrText>
        </w:r>
        <w:r>
          <w:fldChar w:fldCharType="separate"/>
        </w:r>
        <w:r w:rsidR="00842393" w:rsidRPr="00842393">
          <w:rPr>
            <w:noProof/>
            <w:lang w:val="zh-CN"/>
          </w:rPr>
          <w:t>-</w:t>
        </w:r>
        <w:r w:rsidR="00842393">
          <w:rPr>
            <w:noProof/>
          </w:rPr>
          <w:t xml:space="preserve"> 15 -</w:t>
        </w:r>
        <w:r>
          <w:fldChar w:fldCharType="end"/>
        </w:r>
      </w:p>
    </w:sdtContent>
  </w:sdt>
  <w:p w:rsidR="000C1C5E" w:rsidRDefault="000C1C5E">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DE7E91">
    <w:pPr>
      <w:pStyle w:val="a3"/>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32078"/>
    </w:sdtPr>
    <w:sdtContent>
      <w:p w:rsidR="000C1C5E" w:rsidRDefault="00E227C8">
        <w:pPr>
          <w:pStyle w:val="a3"/>
          <w:ind w:firstLine="360"/>
          <w:jc w:val="center"/>
        </w:pPr>
        <w:r w:rsidRPr="00E227C8">
          <w:fldChar w:fldCharType="begin"/>
        </w:r>
        <w:r w:rsidR="000C1C5E">
          <w:instrText>PAGE   \* MERGEFORMAT</w:instrText>
        </w:r>
        <w:r w:rsidRPr="00E227C8">
          <w:fldChar w:fldCharType="separate"/>
        </w:r>
        <w:r w:rsidR="000C1C5E" w:rsidRPr="00BE5C78">
          <w:rPr>
            <w:noProof/>
            <w:lang w:val="zh-CN"/>
          </w:rPr>
          <w:t>15</w:t>
        </w:r>
        <w:r>
          <w:rPr>
            <w:noProof/>
            <w:lang w:val="zh-CN"/>
          </w:rPr>
          <w:fldChar w:fldCharType="end"/>
        </w:r>
      </w:p>
    </w:sdtContent>
  </w:sdt>
  <w:p w:rsidR="000C1C5E" w:rsidRDefault="000C1C5E">
    <w:pPr>
      <w:pStyle w:val="a3"/>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317" w:rsidRDefault="00430317" w:rsidP="00F2744E">
      <w:pPr>
        <w:spacing w:line="240" w:lineRule="auto"/>
        <w:ind w:firstLine="640"/>
      </w:pPr>
      <w:r>
        <w:separator/>
      </w:r>
    </w:p>
  </w:footnote>
  <w:footnote w:type="continuationSeparator" w:id="0">
    <w:p w:rsidR="00430317" w:rsidRDefault="00430317" w:rsidP="00F2744E">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571153">
    <w:pPr>
      <w:pStyle w:val="a4"/>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571153">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ind w:firstLine="64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571153">
    <w:pPr>
      <w:pStyle w:val="a4"/>
      <w:pBdr>
        <w:bottom w:val="none" w:sz="0" w:space="0" w:color="auto"/>
      </w:pBdr>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571153">
    <w:pPr>
      <w:pStyle w:val="a4"/>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ind w:firstLine="64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4"/>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pPr>
      <w:pStyle w:val="a4"/>
      <w:pBdr>
        <w:bottom w:val="none" w:sz="0" w:space="0" w:color="auto"/>
      </w:pBdr>
      <w:ind w:firstLineChars="0" w:firstLine="0"/>
      <w:jc w:val="left"/>
    </w:pPr>
    <w:r>
      <w:rPr>
        <w:rFonts w:hint="eastAsia"/>
      </w:rPr>
      <w:t>广西工商学校汽车美容与装潢专业人才培养方案</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C5E" w:rsidRDefault="000C1C5E" w:rsidP="00842393">
    <w:pPr>
      <w:pStyle w:val="a4"/>
      <w:pBdr>
        <w:bottom w:val="none" w:sz="0" w:space="0" w:color="auto"/>
      </w:pBdr>
      <w:ind w:firstLineChars="0" w:firstLine="0"/>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ED2597"/>
    <w:multiLevelType w:val="singleLevel"/>
    <w:tmpl w:val="E8C20578"/>
    <w:lvl w:ilvl="0">
      <w:start w:val="2"/>
      <w:numFmt w:val="chineseCounting"/>
      <w:suff w:val="nothing"/>
      <w:lvlText w:val="（%1）"/>
      <w:lvlJc w:val="left"/>
      <w:rPr>
        <w:rFonts w:ascii="楷体" w:eastAsia="楷体" w:hAnsi="楷体" w:cs="Times New Roman" w:hint="eastAsia"/>
      </w:rPr>
    </w:lvl>
  </w:abstractNum>
  <w:abstractNum w:abstractNumId="1">
    <w:nsid w:val="0D6D3772"/>
    <w:multiLevelType w:val="multilevel"/>
    <w:tmpl w:val="0D6D3772"/>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2">
    <w:nsid w:val="175E142B"/>
    <w:multiLevelType w:val="hybridMultilevel"/>
    <w:tmpl w:val="0C462CBA"/>
    <w:lvl w:ilvl="0" w:tplc="22C893F8">
      <w:start w:val="1"/>
      <w:numFmt w:val="decimal"/>
      <w:lvlText w:val="%1、"/>
      <w:lvlJc w:val="left"/>
      <w:pPr>
        <w:ind w:left="1480" w:hanging="720"/>
      </w:pPr>
      <w:rPr>
        <w:rFonts w:hint="default"/>
      </w:r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3">
    <w:nsid w:val="21F60FF9"/>
    <w:multiLevelType w:val="multilevel"/>
    <w:tmpl w:val="21F60FF9"/>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4">
    <w:nsid w:val="274E0CB5"/>
    <w:multiLevelType w:val="hybridMultilevel"/>
    <w:tmpl w:val="9F4838CC"/>
    <w:lvl w:ilvl="0" w:tplc="2452ADB6">
      <w:start w:val="1"/>
      <w:numFmt w:val="decimal"/>
      <w:lvlText w:val="%1、"/>
      <w:lvlJc w:val="left"/>
      <w:pPr>
        <w:ind w:left="920" w:hanging="720"/>
      </w:pPr>
      <w:rPr>
        <w:rFonts w:ascii="Arial" w:hAnsi="Arial" w:cs="Arial" w:hint="default"/>
        <w:color w:val="333333"/>
        <w:sz w:val="38"/>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285622A0"/>
    <w:multiLevelType w:val="hybridMultilevel"/>
    <w:tmpl w:val="5D2005D6"/>
    <w:lvl w:ilvl="0" w:tplc="88FC931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7E227C5"/>
    <w:multiLevelType w:val="multilevel"/>
    <w:tmpl w:val="37E227C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7">
    <w:nsid w:val="3A213935"/>
    <w:multiLevelType w:val="multilevel"/>
    <w:tmpl w:val="3A213935"/>
    <w:lvl w:ilvl="0">
      <w:start w:val="1"/>
      <w:numFmt w:val="bullet"/>
      <w:lvlText w:val=""/>
      <w:lvlJc w:val="left"/>
      <w:pPr>
        <w:ind w:left="1060" w:hanging="420"/>
      </w:pPr>
      <w:rPr>
        <w:rFonts w:ascii="Wingdings" w:hAnsi="Wingdings" w:hint="default"/>
      </w:rPr>
    </w:lvl>
    <w:lvl w:ilvl="1">
      <w:start w:val="1"/>
      <w:numFmt w:val="bullet"/>
      <w:lvlText w:val=""/>
      <w:lvlJc w:val="left"/>
      <w:pPr>
        <w:ind w:left="1480" w:hanging="420"/>
      </w:pPr>
      <w:rPr>
        <w:rFonts w:ascii="Wingdings" w:hAnsi="Wingdings" w:hint="default"/>
      </w:rPr>
    </w:lvl>
    <w:lvl w:ilvl="2">
      <w:start w:val="1"/>
      <w:numFmt w:val="bullet"/>
      <w:lvlText w:val=""/>
      <w:lvlJc w:val="left"/>
      <w:pPr>
        <w:ind w:left="1900" w:hanging="420"/>
      </w:pPr>
      <w:rPr>
        <w:rFonts w:ascii="Wingdings" w:hAnsi="Wingdings" w:hint="default"/>
      </w:rPr>
    </w:lvl>
    <w:lvl w:ilvl="3">
      <w:start w:val="1"/>
      <w:numFmt w:val="bullet"/>
      <w:lvlText w:val=""/>
      <w:lvlJc w:val="left"/>
      <w:pPr>
        <w:ind w:left="2320" w:hanging="420"/>
      </w:pPr>
      <w:rPr>
        <w:rFonts w:ascii="Wingdings" w:hAnsi="Wingdings" w:hint="default"/>
      </w:rPr>
    </w:lvl>
    <w:lvl w:ilvl="4">
      <w:start w:val="1"/>
      <w:numFmt w:val="bullet"/>
      <w:lvlText w:val=""/>
      <w:lvlJc w:val="left"/>
      <w:pPr>
        <w:ind w:left="2740" w:hanging="420"/>
      </w:pPr>
      <w:rPr>
        <w:rFonts w:ascii="Wingdings" w:hAnsi="Wingdings" w:hint="default"/>
      </w:rPr>
    </w:lvl>
    <w:lvl w:ilvl="5">
      <w:start w:val="1"/>
      <w:numFmt w:val="bullet"/>
      <w:lvlText w:val=""/>
      <w:lvlJc w:val="left"/>
      <w:pPr>
        <w:ind w:left="3160" w:hanging="420"/>
      </w:pPr>
      <w:rPr>
        <w:rFonts w:ascii="Wingdings" w:hAnsi="Wingdings" w:hint="default"/>
      </w:rPr>
    </w:lvl>
    <w:lvl w:ilvl="6">
      <w:start w:val="1"/>
      <w:numFmt w:val="bullet"/>
      <w:lvlText w:val=""/>
      <w:lvlJc w:val="left"/>
      <w:pPr>
        <w:ind w:left="3580" w:hanging="420"/>
      </w:pPr>
      <w:rPr>
        <w:rFonts w:ascii="Wingdings" w:hAnsi="Wingdings" w:hint="default"/>
      </w:rPr>
    </w:lvl>
    <w:lvl w:ilvl="7">
      <w:start w:val="1"/>
      <w:numFmt w:val="bullet"/>
      <w:lvlText w:val=""/>
      <w:lvlJc w:val="left"/>
      <w:pPr>
        <w:ind w:left="4000" w:hanging="420"/>
      </w:pPr>
      <w:rPr>
        <w:rFonts w:ascii="Wingdings" w:hAnsi="Wingdings" w:hint="default"/>
      </w:rPr>
    </w:lvl>
    <w:lvl w:ilvl="8">
      <w:start w:val="1"/>
      <w:numFmt w:val="bullet"/>
      <w:lvlText w:val=""/>
      <w:lvlJc w:val="left"/>
      <w:pPr>
        <w:ind w:left="4420" w:hanging="420"/>
      </w:pPr>
      <w:rPr>
        <w:rFonts w:ascii="Wingdings" w:hAnsi="Wingdings" w:hint="default"/>
      </w:rPr>
    </w:lvl>
  </w:abstractNum>
  <w:abstractNum w:abstractNumId="8">
    <w:nsid w:val="3AD12243"/>
    <w:multiLevelType w:val="hybridMultilevel"/>
    <w:tmpl w:val="28965882"/>
    <w:lvl w:ilvl="0" w:tplc="FED2619C">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9">
    <w:nsid w:val="5F016448"/>
    <w:multiLevelType w:val="hybridMultilevel"/>
    <w:tmpl w:val="9F50365C"/>
    <w:lvl w:ilvl="0" w:tplc="3976D7D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6"/>
  </w:num>
  <w:num w:numId="3">
    <w:abstractNumId w:val="1"/>
  </w:num>
  <w:num w:numId="4">
    <w:abstractNumId w:val="7"/>
  </w:num>
  <w:num w:numId="5">
    <w:abstractNumId w:val="9"/>
  </w:num>
  <w:num w:numId="6">
    <w:abstractNumId w:val="0"/>
  </w:num>
  <w:num w:numId="7">
    <w:abstractNumId w:val="2"/>
  </w:num>
  <w:num w:numId="8">
    <w:abstractNumId w:val="4"/>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60"/>
  <w:drawingGridVerticalSpacing w:val="435"/>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05C8"/>
    <w:rsid w:val="00002301"/>
    <w:rsid w:val="00004B20"/>
    <w:rsid w:val="00005B6B"/>
    <w:rsid w:val="0001249C"/>
    <w:rsid w:val="00016CFB"/>
    <w:rsid w:val="0001768D"/>
    <w:rsid w:val="00027C4F"/>
    <w:rsid w:val="00031F8F"/>
    <w:rsid w:val="00032188"/>
    <w:rsid w:val="00036AB2"/>
    <w:rsid w:val="00036B62"/>
    <w:rsid w:val="00037800"/>
    <w:rsid w:val="00042F8A"/>
    <w:rsid w:val="000445A0"/>
    <w:rsid w:val="000471AB"/>
    <w:rsid w:val="00050534"/>
    <w:rsid w:val="00051575"/>
    <w:rsid w:val="00051E95"/>
    <w:rsid w:val="00053CF2"/>
    <w:rsid w:val="00054D3F"/>
    <w:rsid w:val="00056519"/>
    <w:rsid w:val="000567D0"/>
    <w:rsid w:val="000572AA"/>
    <w:rsid w:val="00070BB4"/>
    <w:rsid w:val="00071F95"/>
    <w:rsid w:val="000720DA"/>
    <w:rsid w:val="000721E9"/>
    <w:rsid w:val="00074CDA"/>
    <w:rsid w:val="00077FCA"/>
    <w:rsid w:val="00080362"/>
    <w:rsid w:val="00080A13"/>
    <w:rsid w:val="00082CC0"/>
    <w:rsid w:val="000913A8"/>
    <w:rsid w:val="000964F4"/>
    <w:rsid w:val="00096BFE"/>
    <w:rsid w:val="000974C3"/>
    <w:rsid w:val="000A0898"/>
    <w:rsid w:val="000A3242"/>
    <w:rsid w:val="000A6CB0"/>
    <w:rsid w:val="000B0F96"/>
    <w:rsid w:val="000B2882"/>
    <w:rsid w:val="000B5A54"/>
    <w:rsid w:val="000B60FA"/>
    <w:rsid w:val="000B7D73"/>
    <w:rsid w:val="000C1C5E"/>
    <w:rsid w:val="000E18C6"/>
    <w:rsid w:val="000E578D"/>
    <w:rsid w:val="000F2B8E"/>
    <w:rsid w:val="000F318F"/>
    <w:rsid w:val="000F45FC"/>
    <w:rsid w:val="000F6A8D"/>
    <w:rsid w:val="001020EE"/>
    <w:rsid w:val="00102C05"/>
    <w:rsid w:val="00110FE1"/>
    <w:rsid w:val="001132BA"/>
    <w:rsid w:val="00113618"/>
    <w:rsid w:val="001361AD"/>
    <w:rsid w:val="00136651"/>
    <w:rsid w:val="00136704"/>
    <w:rsid w:val="001414AF"/>
    <w:rsid w:val="001467F9"/>
    <w:rsid w:val="00147777"/>
    <w:rsid w:val="00151228"/>
    <w:rsid w:val="0015262E"/>
    <w:rsid w:val="00153136"/>
    <w:rsid w:val="001557AE"/>
    <w:rsid w:val="00155BD6"/>
    <w:rsid w:val="00157DC8"/>
    <w:rsid w:val="00160077"/>
    <w:rsid w:val="00164788"/>
    <w:rsid w:val="001672FC"/>
    <w:rsid w:val="00171A99"/>
    <w:rsid w:val="0017555E"/>
    <w:rsid w:val="001768ED"/>
    <w:rsid w:val="00181159"/>
    <w:rsid w:val="00191302"/>
    <w:rsid w:val="00191594"/>
    <w:rsid w:val="001A1928"/>
    <w:rsid w:val="001B1484"/>
    <w:rsid w:val="001C3F7F"/>
    <w:rsid w:val="001C5169"/>
    <w:rsid w:val="001D01DB"/>
    <w:rsid w:val="001E0655"/>
    <w:rsid w:val="001E3E39"/>
    <w:rsid w:val="001E51F0"/>
    <w:rsid w:val="001E64C4"/>
    <w:rsid w:val="001E6C9B"/>
    <w:rsid w:val="001F28EC"/>
    <w:rsid w:val="001F2CED"/>
    <w:rsid w:val="001F5F23"/>
    <w:rsid w:val="001F6CFC"/>
    <w:rsid w:val="001F77E7"/>
    <w:rsid w:val="00206E51"/>
    <w:rsid w:val="00207281"/>
    <w:rsid w:val="00211A67"/>
    <w:rsid w:val="002123E0"/>
    <w:rsid w:val="00212D7D"/>
    <w:rsid w:val="00227D4D"/>
    <w:rsid w:val="00230C79"/>
    <w:rsid w:val="00241F49"/>
    <w:rsid w:val="002423A4"/>
    <w:rsid w:val="00244DBA"/>
    <w:rsid w:val="00246A75"/>
    <w:rsid w:val="00255560"/>
    <w:rsid w:val="00256BDD"/>
    <w:rsid w:val="00257624"/>
    <w:rsid w:val="00260C1C"/>
    <w:rsid w:val="00262B43"/>
    <w:rsid w:val="00265DEB"/>
    <w:rsid w:val="00267BF5"/>
    <w:rsid w:val="00271AE8"/>
    <w:rsid w:val="00272D83"/>
    <w:rsid w:val="00276EBA"/>
    <w:rsid w:val="00284DEE"/>
    <w:rsid w:val="00287C65"/>
    <w:rsid w:val="00296044"/>
    <w:rsid w:val="002A0B54"/>
    <w:rsid w:val="002A403E"/>
    <w:rsid w:val="002A5709"/>
    <w:rsid w:val="002A76D8"/>
    <w:rsid w:val="002B4321"/>
    <w:rsid w:val="002B4F50"/>
    <w:rsid w:val="002C4B9D"/>
    <w:rsid w:val="002C66D4"/>
    <w:rsid w:val="002C7704"/>
    <w:rsid w:val="002D191D"/>
    <w:rsid w:val="002D2670"/>
    <w:rsid w:val="002D301F"/>
    <w:rsid w:val="002D4156"/>
    <w:rsid w:val="002D6D25"/>
    <w:rsid w:val="002E21B4"/>
    <w:rsid w:val="002E4C5E"/>
    <w:rsid w:val="002E569B"/>
    <w:rsid w:val="002E57E5"/>
    <w:rsid w:val="002F13A3"/>
    <w:rsid w:val="002F24D7"/>
    <w:rsid w:val="00300C05"/>
    <w:rsid w:val="0030135E"/>
    <w:rsid w:val="00316CA0"/>
    <w:rsid w:val="003217BE"/>
    <w:rsid w:val="00321958"/>
    <w:rsid w:val="00323E82"/>
    <w:rsid w:val="0032574A"/>
    <w:rsid w:val="00335C02"/>
    <w:rsid w:val="00342C1A"/>
    <w:rsid w:val="00347DF9"/>
    <w:rsid w:val="003517DB"/>
    <w:rsid w:val="0035681E"/>
    <w:rsid w:val="00357BEC"/>
    <w:rsid w:val="00360A09"/>
    <w:rsid w:val="003657D0"/>
    <w:rsid w:val="00365E0F"/>
    <w:rsid w:val="00366A0B"/>
    <w:rsid w:val="00366CEC"/>
    <w:rsid w:val="00372747"/>
    <w:rsid w:val="00373144"/>
    <w:rsid w:val="003741F9"/>
    <w:rsid w:val="00376A4D"/>
    <w:rsid w:val="00377788"/>
    <w:rsid w:val="00377D3C"/>
    <w:rsid w:val="0038076B"/>
    <w:rsid w:val="003807B4"/>
    <w:rsid w:val="00381836"/>
    <w:rsid w:val="00381F18"/>
    <w:rsid w:val="0038209A"/>
    <w:rsid w:val="00383576"/>
    <w:rsid w:val="003A348F"/>
    <w:rsid w:val="003A38E4"/>
    <w:rsid w:val="003B297F"/>
    <w:rsid w:val="003B45AC"/>
    <w:rsid w:val="003B7C9C"/>
    <w:rsid w:val="003C5FDA"/>
    <w:rsid w:val="003C7859"/>
    <w:rsid w:val="003D3008"/>
    <w:rsid w:val="003E2AEB"/>
    <w:rsid w:val="003E2CF2"/>
    <w:rsid w:val="003E3345"/>
    <w:rsid w:val="003E6FAA"/>
    <w:rsid w:val="003E760B"/>
    <w:rsid w:val="003F10A5"/>
    <w:rsid w:val="003F3D82"/>
    <w:rsid w:val="003F6AB8"/>
    <w:rsid w:val="003F6F3C"/>
    <w:rsid w:val="003F6FF1"/>
    <w:rsid w:val="0041603C"/>
    <w:rsid w:val="00416774"/>
    <w:rsid w:val="00422F09"/>
    <w:rsid w:val="00423814"/>
    <w:rsid w:val="00424ED7"/>
    <w:rsid w:val="00425368"/>
    <w:rsid w:val="00430221"/>
    <w:rsid w:val="00430317"/>
    <w:rsid w:val="00431F3C"/>
    <w:rsid w:val="0043239B"/>
    <w:rsid w:val="00440D9B"/>
    <w:rsid w:val="00454472"/>
    <w:rsid w:val="0045499C"/>
    <w:rsid w:val="004552BE"/>
    <w:rsid w:val="00461623"/>
    <w:rsid w:val="00461E0C"/>
    <w:rsid w:val="004659CE"/>
    <w:rsid w:val="00470E6F"/>
    <w:rsid w:val="00473FF3"/>
    <w:rsid w:val="0047740C"/>
    <w:rsid w:val="0049017F"/>
    <w:rsid w:val="00492FD9"/>
    <w:rsid w:val="00494094"/>
    <w:rsid w:val="00495823"/>
    <w:rsid w:val="004963F1"/>
    <w:rsid w:val="0049717F"/>
    <w:rsid w:val="004C0B12"/>
    <w:rsid w:val="004C5ABA"/>
    <w:rsid w:val="004C6C9B"/>
    <w:rsid w:val="004C76A1"/>
    <w:rsid w:val="004C7CAC"/>
    <w:rsid w:val="004D141E"/>
    <w:rsid w:val="004D2BE2"/>
    <w:rsid w:val="004D2C17"/>
    <w:rsid w:val="004D50E1"/>
    <w:rsid w:val="004D5463"/>
    <w:rsid w:val="004D6CDF"/>
    <w:rsid w:val="004E2BE8"/>
    <w:rsid w:val="004E637E"/>
    <w:rsid w:val="004E6E0D"/>
    <w:rsid w:val="004F0876"/>
    <w:rsid w:val="004F0FB8"/>
    <w:rsid w:val="004F142A"/>
    <w:rsid w:val="004F17B4"/>
    <w:rsid w:val="004F76E6"/>
    <w:rsid w:val="004F7919"/>
    <w:rsid w:val="0050011B"/>
    <w:rsid w:val="00501028"/>
    <w:rsid w:val="00501629"/>
    <w:rsid w:val="005055EE"/>
    <w:rsid w:val="00510606"/>
    <w:rsid w:val="005143CA"/>
    <w:rsid w:val="00514EC3"/>
    <w:rsid w:val="00515B4C"/>
    <w:rsid w:val="00521E1F"/>
    <w:rsid w:val="00521EA2"/>
    <w:rsid w:val="00523DD9"/>
    <w:rsid w:val="00526052"/>
    <w:rsid w:val="0052669E"/>
    <w:rsid w:val="00540518"/>
    <w:rsid w:val="0054440F"/>
    <w:rsid w:val="005451B7"/>
    <w:rsid w:val="00545F0F"/>
    <w:rsid w:val="00545FE3"/>
    <w:rsid w:val="005507CC"/>
    <w:rsid w:val="00550E74"/>
    <w:rsid w:val="005551A0"/>
    <w:rsid w:val="0055579C"/>
    <w:rsid w:val="00560DAB"/>
    <w:rsid w:val="0056300B"/>
    <w:rsid w:val="00565000"/>
    <w:rsid w:val="0056693B"/>
    <w:rsid w:val="00571153"/>
    <w:rsid w:val="0057163E"/>
    <w:rsid w:val="00573975"/>
    <w:rsid w:val="005757A9"/>
    <w:rsid w:val="005762E9"/>
    <w:rsid w:val="0057699C"/>
    <w:rsid w:val="005806D6"/>
    <w:rsid w:val="00582473"/>
    <w:rsid w:val="005825A4"/>
    <w:rsid w:val="005836B4"/>
    <w:rsid w:val="00587196"/>
    <w:rsid w:val="00592C15"/>
    <w:rsid w:val="0059428F"/>
    <w:rsid w:val="0059473F"/>
    <w:rsid w:val="005A0E9C"/>
    <w:rsid w:val="005A1070"/>
    <w:rsid w:val="005A3035"/>
    <w:rsid w:val="005A573D"/>
    <w:rsid w:val="005A59CC"/>
    <w:rsid w:val="005A5F01"/>
    <w:rsid w:val="005B255A"/>
    <w:rsid w:val="005B3118"/>
    <w:rsid w:val="005C662F"/>
    <w:rsid w:val="005C7779"/>
    <w:rsid w:val="005E373F"/>
    <w:rsid w:val="005F14E6"/>
    <w:rsid w:val="005F2BA5"/>
    <w:rsid w:val="005F2DC6"/>
    <w:rsid w:val="005F2DE3"/>
    <w:rsid w:val="005F4FB7"/>
    <w:rsid w:val="005F5DA5"/>
    <w:rsid w:val="005F601B"/>
    <w:rsid w:val="005F7569"/>
    <w:rsid w:val="00600687"/>
    <w:rsid w:val="00603E98"/>
    <w:rsid w:val="006068F0"/>
    <w:rsid w:val="00613D29"/>
    <w:rsid w:val="00616B14"/>
    <w:rsid w:val="006205D9"/>
    <w:rsid w:val="006224AA"/>
    <w:rsid w:val="006279F3"/>
    <w:rsid w:val="00635293"/>
    <w:rsid w:val="00635D8E"/>
    <w:rsid w:val="00635FAF"/>
    <w:rsid w:val="00637123"/>
    <w:rsid w:val="00640AA6"/>
    <w:rsid w:val="00641EB6"/>
    <w:rsid w:val="006454FF"/>
    <w:rsid w:val="006464CC"/>
    <w:rsid w:val="00646E88"/>
    <w:rsid w:val="00651BEB"/>
    <w:rsid w:val="00651F63"/>
    <w:rsid w:val="00654E9B"/>
    <w:rsid w:val="0065692D"/>
    <w:rsid w:val="00657960"/>
    <w:rsid w:val="00662A14"/>
    <w:rsid w:val="00664A57"/>
    <w:rsid w:val="006702F3"/>
    <w:rsid w:val="00670DB5"/>
    <w:rsid w:val="00671F31"/>
    <w:rsid w:val="0067394C"/>
    <w:rsid w:val="0067585E"/>
    <w:rsid w:val="00676509"/>
    <w:rsid w:val="00680E85"/>
    <w:rsid w:val="00681FCF"/>
    <w:rsid w:val="00683475"/>
    <w:rsid w:val="00692005"/>
    <w:rsid w:val="00693E2B"/>
    <w:rsid w:val="006956B7"/>
    <w:rsid w:val="006A1E06"/>
    <w:rsid w:val="006A3C44"/>
    <w:rsid w:val="006A44A6"/>
    <w:rsid w:val="006A6831"/>
    <w:rsid w:val="006A69F8"/>
    <w:rsid w:val="006B2334"/>
    <w:rsid w:val="006B678D"/>
    <w:rsid w:val="006C1F3C"/>
    <w:rsid w:val="006C402C"/>
    <w:rsid w:val="006D1C2B"/>
    <w:rsid w:val="006D1D11"/>
    <w:rsid w:val="006D4729"/>
    <w:rsid w:val="006D5EDB"/>
    <w:rsid w:val="006D6843"/>
    <w:rsid w:val="006E48E8"/>
    <w:rsid w:val="006F1C8D"/>
    <w:rsid w:val="006F276B"/>
    <w:rsid w:val="006F38F4"/>
    <w:rsid w:val="006F4AC9"/>
    <w:rsid w:val="006F60BC"/>
    <w:rsid w:val="00700273"/>
    <w:rsid w:val="007017CB"/>
    <w:rsid w:val="00710C30"/>
    <w:rsid w:val="00713D7B"/>
    <w:rsid w:val="00720947"/>
    <w:rsid w:val="00724D1F"/>
    <w:rsid w:val="00726C48"/>
    <w:rsid w:val="00726F37"/>
    <w:rsid w:val="00733EF0"/>
    <w:rsid w:val="00735B94"/>
    <w:rsid w:val="00736DF3"/>
    <w:rsid w:val="007427FE"/>
    <w:rsid w:val="00743C61"/>
    <w:rsid w:val="0074539B"/>
    <w:rsid w:val="00745F3E"/>
    <w:rsid w:val="00751F2E"/>
    <w:rsid w:val="0075498A"/>
    <w:rsid w:val="00760D09"/>
    <w:rsid w:val="00761186"/>
    <w:rsid w:val="00762659"/>
    <w:rsid w:val="00763BAF"/>
    <w:rsid w:val="0077261B"/>
    <w:rsid w:val="007735CC"/>
    <w:rsid w:val="007777C4"/>
    <w:rsid w:val="00777D86"/>
    <w:rsid w:val="00782DCF"/>
    <w:rsid w:val="00786112"/>
    <w:rsid w:val="00787FEB"/>
    <w:rsid w:val="00790A4F"/>
    <w:rsid w:val="00792FB6"/>
    <w:rsid w:val="007934A1"/>
    <w:rsid w:val="00796065"/>
    <w:rsid w:val="00797FAE"/>
    <w:rsid w:val="007A38B5"/>
    <w:rsid w:val="007A4375"/>
    <w:rsid w:val="007A60DB"/>
    <w:rsid w:val="007A7CAD"/>
    <w:rsid w:val="007B08AD"/>
    <w:rsid w:val="007B198D"/>
    <w:rsid w:val="007B2455"/>
    <w:rsid w:val="007C35D6"/>
    <w:rsid w:val="007C5CCA"/>
    <w:rsid w:val="007D4C23"/>
    <w:rsid w:val="007D589D"/>
    <w:rsid w:val="007E7EB6"/>
    <w:rsid w:val="008105C8"/>
    <w:rsid w:val="0081630A"/>
    <w:rsid w:val="00834A52"/>
    <w:rsid w:val="00834BB0"/>
    <w:rsid w:val="00835E4F"/>
    <w:rsid w:val="00841EAB"/>
    <w:rsid w:val="00842393"/>
    <w:rsid w:val="0084328E"/>
    <w:rsid w:val="00844F2C"/>
    <w:rsid w:val="0084509E"/>
    <w:rsid w:val="00850213"/>
    <w:rsid w:val="008539FE"/>
    <w:rsid w:val="0085434D"/>
    <w:rsid w:val="008554FF"/>
    <w:rsid w:val="00855ABF"/>
    <w:rsid w:val="008601DE"/>
    <w:rsid w:val="00860558"/>
    <w:rsid w:val="008608F6"/>
    <w:rsid w:val="00860A9F"/>
    <w:rsid w:val="008679A8"/>
    <w:rsid w:val="0087405C"/>
    <w:rsid w:val="00880694"/>
    <w:rsid w:val="00883C33"/>
    <w:rsid w:val="00886A2D"/>
    <w:rsid w:val="00891D41"/>
    <w:rsid w:val="008928E4"/>
    <w:rsid w:val="00892B7A"/>
    <w:rsid w:val="008A0E8A"/>
    <w:rsid w:val="008A1A50"/>
    <w:rsid w:val="008A2AFA"/>
    <w:rsid w:val="008A3C4C"/>
    <w:rsid w:val="008A44C0"/>
    <w:rsid w:val="008A47CA"/>
    <w:rsid w:val="008A6864"/>
    <w:rsid w:val="008D40FE"/>
    <w:rsid w:val="008D424D"/>
    <w:rsid w:val="008F0DAA"/>
    <w:rsid w:val="008F368F"/>
    <w:rsid w:val="008F55C7"/>
    <w:rsid w:val="008F589B"/>
    <w:rsid w:val="008F5AE2"/>
    <w:rsid w:val="00901A9F"/>
    <w:rsid w:val="00903B95"/>
    <w:rsid w:val="00910917"/>
    <w:rsid w:val="00913B29"/>
    <w:rsid w:val="00915CEF"/>
    <w:rsid w:val="00917F81"/>
    <w:rsid w:val="00921218"/>
    <w:rsid w:val="00924B17"/>
    <w:rsid w:val="009270C3"/>
    <w:rsid w:val="00927CF4"/>
    <w:rsid w:val="00942C31"/>
    <w:rsid w:val="00943483"/>
    <w:rsid w:val="00943590"/>
    <w:rsid w:val="00944E11"/>
    <w:rsid w:val="009453DA"/>
    <w:rsid w:val="00952B7B"/>
    <w:rsid w:val="00954B54"/>
    <w:rsid w:val="009550DC"/>
    <w:rsid w:val="00961953"/>
    <w:rsid w:val="00962535"/>
    <w:rsid w:val="0097083D"/>
    <w:rsid w:val="0097555A"/>
    <w:rsid w:val="0097664D"/>
    <w:rsid w:val="00976B20"/>
    <w:rsid w:val="00980575"/>
    <w:rsid w:val="009806E7"/>
    <w:rsid w:val="009876AA"/>
    <w:rsid w:val="00995C25"/>
    <w:rsid w:val="009A4125"/>
    <w:rsid w:val="009B0A7E"/>
    <w:rsid w:val="009B136F"/>
    <w:rsid w:val="009B151F"/>
    <w:rsid w:val="009C15CA"/>
    <w:rsid w:val="009C40C4"/>
    <w:rsid w:val="009C5115"/>
    <w:rsid w:val="009C561F"/>
    <w:rsid w:val="009D5A6A"/>
    <w:rsid w:val="009E7C63"/>
    <w:rsid w:val="00A005F3"/>
    <w:rsid w:val="00A04DD9"/>
    <w:rsid w:val="00A06CEE"/>
    <w:rsid w:val="00A15768"/>
    <w:rsid w:val="00A22DCB"/>
    <w:rsid w:val="00A22E5B"/>
    <w:rsid w:val="00A31474"/>
    <w:rsid w:val="00A34474"/>
    <w:rsid w:val="00A424CB"/>
    <w:rsid w:val="00A472CB"/>
    <w:rsid w:val="00A52902"/>
    <w:rsid w:val="00A55E6D"/>
    <w:rsid w:val="00A60DBA"/>
    <w:rsid w:val="00A61142"/>
    <w:rsid w:val="00A70AD4"/>
    <w:rsid w:val="00A728D2"/>
    <w:rsid w:val="00A73882"/>
    <w:rsid w:val="00A73B0E"/>
    <w:rsid w:val="00A7667B"/>
    <w:rsid w:val="00A77C3C"/>
    <w:rsid w:val="00A77F7C"/>
    <w:rsid w:val="00A84FF8"/>
    <w:rsid w:val="00A866B9"/>
    <w:rsid w:val="00A915F0"/>
    <w:rsid w:val="00A91CE6"/>
    <w:rsid w:val="00A96177"/>
    <w:rsid w:val="00A96361"/>
    <w:rsid w:val="00AA0B78"/>
    <w:rsid w:val="00AA1390"/>
    <w:rsid w:val="00AA22E2"/>
    <w:rsid w:val="00AA3EA5"/>
    <w:rsid w:val="00AA57FA"/>
    <w:rsid w:val="00AA5BA5"/>
    <w:rsid w:val="00AA7DEE"/>
    <w:rsid w:val="00AB1074"/>
    <w:rsid w:val="00AB13E2"/>
    <w:rsid w:val="00AB2544"/>
    <w:rsid w:val="00AB2996"/>
    <w:rsid w:val="00AB489C"/>
    <w:rsid w:val="00AB5B1C"/>
    <w:rsid w:val="00AB6EFE"/>
    <w:rsid w:val="00AB76DE"/>
    <w:rsid w:val="00AC0090"/>
    <w:rsid w:val="00AC522D"/>
    <w:rsid w:val="00AC5B6C"/>
    <w:rsid w:val="00AC71AE"/>
    <w:rsid w:val="00AD0969"/>
    <w:rsid w:val="00AD1EC5"/>
    <w:rsid w:val="00AD1EE7"/>
    <w:rsid w:val="00AD4572"/>
    <w:rsid w:val="00AE603F"/>
    <w:rsid w:val="00AF3314"/>
    <w:rsid w:val="00AF365C"/>
    <w:rsid w:val="00AF4530"/>
    <w:rsid w:val="00AF6DB6"/>
    <w:rsid w:val="00B06817"/>
    <w:rsid w:val="00B104D1"/>
    <w:rsid w:val="00B13050"/>
    <w:rsid w:val="00B134D2"/>
    <w:rsid w:val="00B15C8D"/>
    <w:rsid w:val="00B168E2"/>
    <w:rsid w:val="00B222F1"/>
    <w:rsid w:val="00B34C20"/>
    <w:rsid w:val="00B36E4A"/>
    <w:rsid w:val="00B37278"/>
    <w:rsid w:val="00B3747E"/>
    <w:rsid w:val="00B37C77"/>
    <w:rsid w:val="00B40EB9"/>
    <w:rsid w:val="00B42F64"/>
    <w:rsid w:val="00B47B25"/>
    <w:rsid w:val="00B6248E"/>
    <w:rsid w:val="00B62877"/>
    <w:rsid w:val="00B62B7F"/>
    <w:rsid w:val="00B73106"/>
    <w:rsid w:val="00B737AF"/>
    <w:rsid w:val="00B773CF"/>
    <w:rsid w:val="00B778FE"/>
    <w:rsid w:val="00B818D7"/>
    <w:rsid w:val="00B87EB8"/>
    <w:rsid w:val="00B932B0"/>
    <w:rsid w:val="00BA4431"/>
    <w:rsid w:val="00BA66A8"/>
    <w:rsid w:val="00BB2295"/>
    <w:rsid w:val="00BB45DB"/>
    <w:rsid w:val="00BB6870"/>
    <w:rsid w:val="00BC5DB0"/>
    <w:rsid w:val="00BC6920"/>
    <w:rsid w:val="00BE5C78"/>
    <w:rsid w:val="00C0189D"/>
    <w:rsid w:val="00C06D23"/>
    <w:rsid w:val="00C10732"/>
    <w:rsid w:val="00C15BEA"/>
    <w:rsid w:val="00C15E6E"/>
    <w:rsid w:val="00C31915"/>
    <w:rsid w:val="00C31D8C"/>
    <w:rsid w:val="00C32417"/>
    <w:rsid w:val="00C365D7"/>
    <w:rsid w:val="00C41343"/>
    <w:rsid w:val="00C451CF"/>
    <w:rsid w:val="00C50A08"/>
    <w:rsid w:val="00C51DAD"/>
    <w:rsid w:val="00C57ACF"/>
    <w:rsid w:val="00C63C7A"/>
    <w:rsid w:val="00C66399"/>
    <w:rsid w:val="00C730E2"/>
    <w:rsid w:val="00C73438"/>
    <w:rsid w:val="00C76B49"/>
    <w:rsid w:val="00C76BF2"/>
    <w:rsid w:val="00C77761"/>
    <w:rsid w:val="00C80963"/>
    <w:rsid w:val="00C8421F"/>
    <w:rsid w:val="00C845AF"/>
    <w:rsid w:val="00C90880"/>
    <w:rsid w:val="00C9119E"/>
    <w:rsid w:val="00C92F36"/>
    <w:rsid w:val="00C94215"/>
    <w:rsid w:val="00C94502"/>
    <w:rsid w:val="00C95132"/>
    <w:rsid w:val="00C97444"/>
    <w:rsid w:val="00CA0882"/>
    <w:rsid w:val="00CA0B23"/>
    <w:rsid w:val="00CA1532"/>
    <w:rsid w:val="00CB3740"/>
    <w:rsid w:val="00CB4776"/>
    <w:rsid w:val="00CB52A1"/>
    <w:rsid w:val="00CC0349"/>
    <w:rsid w:val="00CC193F"/>
    <w:rsid w:val="00CC1B9C"/>
    <w:rsid w:val="00CC3329"/>
    <w:rsid w:val="00CD1737"/>
    <w:rsid w:val="00CD73B4"/>
    <w:rsid w:val="00CE1E0B"/>
    <w:rsid w:val="00CE23A9"/>
    <w:rsid w:val="00CE2DCA"/>
    <w:rsid w:val="00CE35F5"/>
    <w:rsid w:val="00CE3F63"/>
    <w:rsid w:val="00CE5106"/>
    <w:rsid w:val="00CE5A11"/>
    <w:rsid w:val="00CF3BB4"/>
    <w:rsid w:val="00CF7842"/>
    <w:rsid w:val="00D00291"/>
    <w:rsid w:val="00D02E6A"/>
    <w:rsid w:val="00D11D79"/>
    <w:rsid w:val="00D218DB"/>
    <w:rsid w:val="00D223F7"/>
    <w:rsid w:val="00D33336"/>
    <w:rsid w:val="00D33877"/>
    <w:rsid w:val="00D54319"/>
    <w:rsid w:val="00D54F3A"/>
    <w:rsid w:val="00D55008"/>
    <w:rsid w:val="00D57A66"/>
    <w:rsid w:val="00D61E00"/>
    <w:rsid w:val="00D62F7A"/>
    <w:rsid w:val="00D66DEF"/>
    <w:rsid w:val="00D7038A"/>
    <w:rsid w:val="00D706B2"/>
    <w:rsid w:val="00D75A72"/>
    <w:rsid w:val="00D86B37"/>
    <w:rsid w:val="00D91DBF"/>
    <w:rsid w:val="00D91EC6"/>
    <w:rsid w:val="00D94BF2"/>
    <w:rsid w:val="00D94DB7"/>
    <w:rsid w:val="00D95E4F"/>
    <w:rsid w:val="00D97DC3"/>
    <w:rsid w:val="00DA70CC"/>
    <w:rsid w:val="00DB2B9F"/>
    <w:rsid w:val="00DB6264"/>
    <w:rsid w:val="00DB6736"/>
    <w:rsid w:val="00DC222C"/>
    <w:rsid w:val="00DC25EC"/>
    <w:rsid w:val="00DC2B2C"/>
    <w:rsid w:val="00DC33ED"/>
    <w:rsid w:val="00DC7555"/>
    <w:rsid w:val="00DD3441"/>
    <w:rsid w:val="00DD7632"/>
    <w:rsid w:val="00DE7E91"/>
    <w:rsid w:val="00DF0A7F"/>
    <w:rsid w:val="00DF423B"/>
    <w:rsid w:val="00DF4960"/>
    <w:rsid w:val="00DF7195"/>
    <w:rsid w:val="00E00396"/>
    <w:rsid w:val="00E016F4"/>
    <w:rsid w:val="00E04036"/>
    <w:rsid w:val="00E04B76"/>
    <w:rsid w:val="00E059EF"/>
    <w:rsid w:val="00E0689F"/>
    <w:rsid w:val="00E07582"/>
    <w:rsid w:val="00E10167"/>
    <w:rsid w:val="00E13DD6"/>
    <w:rsid w:val="00E1475E"/>
    <w:rsid w:val="00E227C8"/>
    <w:rsid w:val="00E26C5D"/>
    <w:rsid w:val="00E3411A"/>
    <w:rsid w:val="00E36349"/>
    <w:rsid w:val="00E36DBF"/>
    <w:rsid w:val="00E379E9"/>
    <w:rsid w:val="00E43748"/>
    <w:rsid w:val="00E47B3C"/>
    <w:rsid w:val="00E528F0"/>
    <w:rsid w:val="00E533ED"/>
    <w:rsid w:val="00E56744"/>
    <w:rsid w:val="00E5754A"/>
    <w:rsid w:val="00E57743"/>
    <w:rsid w:val="00E62F69"/>
    <w:rsid w:val="00E62FCD"/>
    <w:rsid w:val="00E6659A"/>
    <w:rsid w:val="00E67342"/>
    <w:rsid w:val="00E67610"/>
    <w:rsid w:val="00E70D5E"/>
    <w:rsid w:val="00E72102"/>
    <w:rsid w:val="00E76ADD"/>
    <w:rsid w:val="00E84445"/>
    <w:rsid w:val="00E86EF3"/>
    <w:rsid w:val="00E91A13"/>
    <w:rsid w:val="00E95844"/>
    <w:rsid w:val="00EA1CC6"/>
    <w:rsid w:val="00EA2180"/>
    <w:rsid w:val="00EA2270"/>
    <w:rsid w:val="00EA2603"/>
    <w:rsid w:val="00EA2F5A"/>
    <w:rsid w:val="00EA4E21"/>
    <w:rsid w:val="00EA5DB9"/>
    <w:rsid w:val="00EA683D"/>
    <w:rsid w:val="00EA7AD5"/>
    <w:rsid w:val="00EB2762"/>
    <w:rsid w:val="00EB2D5A"/>
    <w:rsid w:val="00EC0017"/>
    <w:rsid w:val="00EC03FF"/>
    <w:rsid w:val="00EC4301"/>
    <w:rsid w:val="00ED1264"/>
    <w:rsid w:val="00ED198B"/>
    <w:rsid w:val="00ED49D5"/>
    <w:rsid w:val="00ED626E"/>
    <w:rsid w:val="00EF5257"/>
    <w:rsid w:val="00EF5B13"/>
    <w:rsid w:val="00F026C7"/>
    <w:rsid w:val="00F032B8"/>
    <w:rsid w:val="00F13257"/>
    <w:rsid w:val="00F14144"/>
    <w:rsid w:val="00F167E1"/>
    <w:rsid w:val="00F17832"/>
    <w:rsid w:val="00F20155"/>
    <w:rsid w:val="00F21186"/>
    <w:rsid w:val="00F23003"/>
    <w:rsid w:val="00F24758"/>
    <w:rsid w:val="00F25FA3"/>
    <w:rsid w:val="00F2744E"/>
    <w:rsid w:val="00F35A73"/>
    <w:rsid w:val="00F4411E"/>
    <w:rsid w:val="00F47486"/>
    <w:rsid w:val="00F54512"/>
    <w:rsid w:val="00F5760F"/>
    <w:rsid w:val="00F578D1"/>
    <w:rsid w:val="00F603F5"/>
    <w:rsid w:val="00F616A1"/>
    <w:rsid w:val="00F61989"/>
    <w:rsid w:val="00F62179"/>
    <w:rsid w:val="00F62684"/>
    <w:rsid w:val="00F67392"/>
    <w:rsid w:val="00F76B18"/>
    <w:rsid w:val="00F8236F"/>
    <w:rsid w:val="00F83F60"/>
    <w:rsid w:val="00F9205B"/>
    <w:rsid w:val="00F92E3C"/>
    <w:rsid w:val="00F932C1"/>
    <w:rsid w:val="00F94B29"/>
    <w:rsid w:val="00F95C55"/>
    <w:rsid w:val="00F96CFD"/>
    <w:rsid w:val="00F97AE2"/>
    <w:rsid w:val="00F97CF3"/>
    <w:rsid w:val="00FA112C"/>
    <w:rsid w:val="00FA5E44"/>
    <w:rsid w:val="00FB0F69"/>
    <w:rsid w:val="00FB2927"/>
    <w:rsid w:val="00FB5D4D"/>
    <w:rsid w:val="00FC4F26"/>
    <w:rsid w:val="00FC505F"/>
    <w:rsid w:val="00FC60B3"/>
    <w:rsid w:val="00FC6CC2"/>
    <w:rsid w:val="00FC7B70"/>
    <w:rsid w:val="00FD544F"/>
    <w:rsid w:val="00FD610C"/>
    <w:rsid w:val="00FE1A51"/>
    <w:rsid w:val="00FF3924"/>
    <w:rsid w:val="0F2273E2"/>
    <w:rsid w:val="2BC03195"/>
    <w:rsid w:val="313F54F9"/>
    <w:rsid w:val="327E5EEB"/>
    <w:rsid w:val="38784E9A"/>
    <w:rsid w:val="45B61F91"/>
    <w:rsid w:val="503F09C7"/>
    <w:rsid w:val="7E9606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直接箭头连接符 29"/>
        <o:r id="V:Rule2" type="connector" idref="#直接箭头连接符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qFormat="1"/>
    <w:lsdException w:name="heading 4" w:semiHidden="0"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qFormat="1"/>
    <w:lsdException w:name="caption" w:uiPriority="35" w:qFormat="1"/>
    <w:lsdException w:name="page number" w:uiPriority="0"/>
    <w:lsdException w:name="Title" w:semiHidden="0" w:uiPriority="0" w:unhideWhenUsed="0" w:qFormat="1"/>
    <w:lsdException w:name="Default Paragraph Font" w:uiPriority="1" w:qFormat="1"/>
    <w:lsdException w:name="Subtitle" w:semiHidden="0" w:uiPriority="0" w:unhideWhenUsed="0" w:qFormat="1"/>
    <w:lsdException w:name="Date" w:uiPriority="0"/>
    <w:lsdException w:name="Hyperlink" w:qFormat="1"/>
    <w:lsdException w:name="Strong" w:semiHidden="0" w:uiPriority="0" w:unhideWhenUsed="0" w:qFormat="1"/>
    <w:lsdException w:name="Emphasis" w:semiHidden="0" w:uiPriority="20" w:unhideWhenUsed="0" w:qFormat="1"/>
    <w:lsdException w:name="Normal Table" w:qFormat="1"/>
    <w:lsdException w:name="Balloon Text" w:uiPriority="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535"/>
    <w:pPr>
      <w:widowControl w:val="0"/>
      <w:spacing w:line="560" w:lineRule="exact"/>
      <w:ind w:firstLineChars="200" w:firstLine="200"/>
      <w:jc w:val="both"/>
    </w:pPr>
    <w:rPr>
      <w:rFonts w:asciiTheme="minorHAnsi" w:eastAsia="仿宋" w:hAnsiTheme="minorHAnsi" w:cstheme="minorBidi"/>
      <w:kern w:val="2"/>
      <w:sz w:val="32"/>
      <w:szCs w:val="22"/>
    </w:rPr>
  </w:style>
  <w:style w:type="paragraph" w:styleId="1">
    <w:name w:val="heading 1"/>
    <w:basedOn w:val="a"/>
    <w:next w:val="a"/>
    <w:link w:val="1Char"/>
    <w:qFormat/>
    <w:rsid w:val="00962535"/>
    <w:pPr>
      <w:keepNext/>
      <w:keepLines/>
      <w:spacing w:beforeLines="50" w:afterLines="50" w:line="240" w:lineRule="atLeast"/>
      <w:ind w:firstLineChars="220" w:firstLine="707"/>
      <w:outlineLvl w:val="0"/>
    </w:pPr>
    <w:rPr>
      <w:rFonts w:eastAsia="黑体"/>
      <w:b/>
      <w:bCs/>
      <w:kern w:val="44"/>
      <w:szCs w:val="44"/>
    </w:rPr>
  </w:style>
  <w:style w:type="paragraph" w:styleId="2">
    <w:name w:val="heading 2"/>
    <w:basedOn w:val="a"/>
    <w:next w:val="a"/>
    <w:link w:val="2Char1"/>
    <w:qFormat/>
    <w:rsid w:val="00962535"/>
    <w:pPr>
      <w:ind w:firstLine="643"/>
      <w:outlineLvl w:val="1"/>
    </w:pPr>
    <w:rPr>
      <w:rFonts w:asciiTheme="minorEastAsia" w:eastAsia="黑体" w:hAnsiTheme="minorEastAsia" w:cs="仿宋"/>
      <w:b/>
      <w:bCs/>
      <w:szCs w:val="32"/>
    </w:rPr>
  </w:style>
  <w:style w:type="paragraph" w:styleId="3">
    <w:name w:val="heading 3"/>
    <w:basedOn w:val="a"/>
    <w:next w:val="a"/>
    <w:link w:val="3Char"/>
    <w:uiPriority w:val="9"/>
    <w:unhideWhenUsed/>
    <w:qFormat/>
    <w:rsid w:val="00962535"/>
    <w:pPr>
      <w:outlineLvl w:val="2"/>
    </w:pPr>
    <w:rPr>
      <w:rFonts w:asciiTheme="minorEastAsia" w:eastAsiaTheme="minorEastAsia" w:hAnsiTheme="minorEastAsia" w:cs="仿宋"/>
      <w:b/>
      <w:szCs w:val="32"/>
    </w:rPr>
  </w:style>
  <w:style w:type="paragraph" w:styleId="4">
    <w:name w:val="heading 4"/>
    <w:basedOn w:val="3"/>
    <w:next w:val="a"/>
    <w:link w:val="4Char"/>
    <w:uiPriority w:val="9"/>
    <w:unhideWhenUsed/>
    <w:qFormat/>
    <w:rsid w:val="00962535"/>
    <w:pPr>
      <w:outlineLvl w:val="3"/>
    </w:pPr>
  </w:style>
  <w:style w:type="paragraph" w:styleId="6">
    <w:name w:val="heading 6"/>
    <w:basedOn w:val="a"/>
    <w:next w:val="a"/>
    <w:link w:val="6Char"/>
    <w:qFormat/>
    <w:rsid w:val="00AA7DEE"/>
    <w:pPr>
      <w:keepNext/>
      <w:keepLines/>
      <w:adjustRightInd w:val="0"/>
      <w:spacing w:before="240" w:after="64" w:line="320" w:lineRule="atLeast"/>
      <w:ind w:firstLineChars="0" w:firstLine="0"/>
      <w:textAlignment w:val="baseline"/>
      <w:outlineLvl w:val="5"/>
    </w:pPr>
    <w:rPr>
      <w:rFonts w:ascii="Arial" w:eastAsia="黑体"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62535"/>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962535"/>
    <w:pPr>
      <w:pBdr>
        <w:bottom w:val="single" w:sz="6" w:space="1" w:color="auto"/>
      </w:pBdr>
      <w:tabs>
        <w:tab w:val="center" w:pos="4153"/>
        <w:tab w:val="right" w:pos="8306"/>
      </w:tabs>
      <w:snapToGrid w:val="0"/>
      <w:spacing w:line="240" w:lineRule="atLeast"/>
      <w:jc w:val="center"/>
    </w:pPr>
    <w:rPr>
      <w:sz w:val="18"/>
      <w:szCs w:val="18"/>
    </w:rPr>
  </w:style>
  <w:style w:type="character" w:styleId="a5">
    <w:name w:val="Hyperlink"/>
    <w:basedOn w:val="a0"/>
    <w:uiPriority w:val="99"/>
    <w:unhideWhenUsed/>
    <w:qFormat/>
    <w:rsid w:val="00962535"/>
    <w:rPr>
      <w:color w:val="0000FF"/>
      <w:u w:val="single"/>
    </w:rPr>
  </w:style>
  <w:style w:type="table" w:styleId="a6">
    <w:name w:val="Table Grid"/>
    <w:basedOn w:val="a1"/>
    <w:uiPriority w:val="59"/>
    <w:qFormat/>
    <w:rsid w:val="00962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qFormat/>
    <w:rsid w:val="00962535"/>
    <w:pPr>
      <w:ind w:firstLine="420"/>
    </w:pPr>
  </w:style>
  <w:style w:type="character" w:customStyle="1" w:styleId="2Char">
    <w:name w:val="标题 2 Char"/>
    <w:basedOn w:val="a0"/>
    <w:uiPriority w:val="9"/>
    <w:semiHidden/>
    <w:qFormat/>
    <w:rsid w:val="00962535"/>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962535"/>
    <w:rPr>
      <w:rFonts w:asciiTheme="minorEastAsia" w:hAnsiTheme="minorEastAsia" w:cs="仿宋"/>
      <w:b/>
      <w:sz w:val="32"/>
      <w:szCs w:val="32"/>
    </w:rPr>
  </w:style>
  <w:style w:type="character" w:customStyle="1" w:styleId="2Char1">
    <w:name w:val="标题 2 Char1"/>
    <w:link w:val="2"/>
    <w:qFormat/>
    <w:rsid w:val="00962535"/>
    <w:rPr>
      <w:rFonts w:asciiTheme="minorEastAsia" w:eastAsia="黑体" w:hAnsiTheme="minorEastAsia" w:cs="仿宋"/>
      <w:b/>
      <w:bCs/>
      <w:sz w:val="32"/>
      <w:szCs w:val="32"/>
    </w:rPr>
  </w:style>
  <w:style w:type="character" w:customStyle="1" w:styleId="1Char">
    <w:name w:val="标题 1 Char"/>
    <w:basedOn w:val="a0"/>
    <w:link w:val="1"/>
    <w:qFormat/>
    <w:rsid w:val="00962535"/>
    <w:rPr>
      <w:rFonts w:eastAsia="黑体"/>
      <w:b/>
      <w:bCs/>
      <w:kern w:val="44"/>
      <w:sz w:val="32"/>
      <w:szCs w:val="44"/>
    </w:rPr>
  </w:style>
  <w:style w:type="character" w:customStyle="1" w:styleId="4Char">
    <w:name w:val="标题 4 Char"/>
    <w:basedOn w:val="a0"/>
    <w:link w:val="4"/>
    <w:uiPriority w:val="9"/>
    <w:qFormat/>
    <w:rsid w:val="00962535"/>
    <w:rPr>
      <w:rFonts w:asciiTheme="minorEastAsia" w:hAnsiTheme="minorEastAsia" w:cs="仿宋"/>
      <w:b/>
      <w:sz w:val="32"/>
      <w:szCs w:val="32"/>
    </w:rPr>
  </w:style>
  <w:style w:type="character" w:customStyle="1" w:styleId="Char0">
    <w:name w:val="页眉 Char"/>
    <w:basedOn w:val="a0"/>
    <w:link w:val="a4"/>
    <w:uiPriority w:val="99"/>
    <w:qFormat/>
    <w:rsid w:val="00962535"/>
    <w:rPr>
      <w:rFonts w:eastAsia="仿宋"/>
      <w:sz w:val="18"/>
      <w:szCs w:val="18"/>
    </w:rPr>
  </w:style>
  <w:style w:type="character" w:customStyle="1" w:styleId="Char">
    <w:name w:val="页脚 Char"/>
    <w:basedOn w:val="a0"/>
    <w:link w:val="a3"/>
    <w:uiPriority w:val="99"/>
    <w:qFormat/>
    <w:rsid w:val="00962535"/>
    <w:rPr>
      <w:rFonts w:eastAsia="仿宋"/>
      <w:sz w:val="18"/>
      <w:szCs w:val="18"/>
    </w:rPr>
  </w:style>
  <w:style w:type="paragraph" w:styleId="a8">
    <w:name w:val="Balloon Text"/>
    <w:basedOn w:val="a"/>
    <w:link w:val="Char1"/>
    <w:semiHidden/>
    <w:unhideWhenUsed/>
    <w:rsid w:val="00ED1264"/>
    <w:pPr>
      <w:spacing w:line="240" w:lineRule="auto"/>
    </w:pPr>
    <w:rPr>
      <w:sz w:val="18"/>
      <w:szCs w:val="18"/>
    </w:rPr>
  </w:style>
  <w:style w:type="character" w:customStyle="1" w:styleId="Char1">
    <w:name w:val="批注框文本 Char"/>
    <w:basedOn w:val="a0"/>
    <w:link w:val="a8"/>
    <w:semiHidden/>
    <w:rsid w:val="00ED1264"/>
    <w:rPr>
      <w:rFonts w:asciiTheme="minorHAnsi" w:eastAsia="仿宋" w:hAnsiTheme="minorHAnsi" w:cstheme="minorBidi"/>
      <w:kern w:val="2"/>
      <w:sz w:val="18"/>
      <w:szCs w:val="18"/>
    </w:rPr>
  </w:style>
  <w:style w:type="character" w:customStyle="1" w:styleId="Char10">
    <w:name w:val="标题 Char1"/>
    <w:link w:val="a9"/>
    <w:locked/>
    <w:rsid w:val="00AA7DEE"/>
    <w:rPr>
      <w:rFonts w:ascii="Cambria" w:hAnsi="Cambria"/>
      <w:b/>
      <w:bCs/>
      <w:sz w:val="32"/>
      <w:szCs w:val="32"/>
      <w:lang w:bidi="he-IL"/>
    </w:rPr>
  </w:style>
  <w:style w:type="paragraph" w:styleId="a9">
    <w:name w:val="Title"/>
    <w:basedOn w:val="a"/>
    <w:next w:val="a"/>
    <w:link w:val="Char10"/>
    <w:qFormat/>
    <w:rsid w:val="00AA7DEE"/>
    <w:pPr>
      <w:spacing w:before="240" w:after="60" w:line="240" w:lineRule="auto"/>
      <w:ind w:firstLineChars="0" w:firstLine="0"/>
      <w:jc w:val="center"/>
      <w:outlineLvl w:val="0"/>
    </w:pPr>
    <w:rPr>
      <w:rFonts w:ascii="Cambria" w:eastAsia="宋体" w:hAnsi="Cambria" w:cs="Times New Roman"/>
      <w:b/>
      <w:bCs/>
      <w:kern w:val="0"/>
      <w:szCs w:val="32"/>
      <w:lang w:bidi="he-IL"/>
    </w:rPr>
  </w:style>
  <w:style w:type="character" w:customStyle="1" w:styleId="10">
    <w:name w:val="标题 字符1"/>
    <w:basedOn w:val="a0"/>
    <w:uiPriority w:val="10"/>
    <w:rsid w:val="00AA7DEE"/>
    <w:rPr>
      <w:rFonts w:asciiTheme="majorHAnsi" w:eastAsiaTheme="majorEastAsia" w:hAnsiTheme="majorHAnsi" w:cstheme="majorBidi"/>
      <w:b/>
      <w:bCs/>
      <w:kern w:val="2"/>
      <w:sz w:val="32"/>
      <w:szCs w:val="32"/>
    </w:rPr>
  </w:style>
  <w:style w:type="paragraph" w:customStyle="1" w:styleId="aa">
    <w:name w:val="空行用"/>
    <w:basedOn w:val="a"/>
    <w:next w:val="a"/>
    <w:autoRedefine/>
    <w:qFormat/>
    <w:rsid w:val="00AA7DEE"/>
    <w:pPr>
      <w:spacing w:line="200" w:lineRule="atLeast"/>
      <w:ind w:firstLineChars="0" w:firstLine="0"/>
    </w:pPr>
    <w:rPr>
      <w:rFonts w:ascii="Times New Roman" w:eastAsia="仿宋_GB2312" w:hAnsi="Times New Roman" w:cs="Times New Roman"/>
      <w:sz w:val="18"/>
      <w:szCs w:val="21"/>
    </w:rPr>
  </w:style>
  <w:style w:type="paragraph" w:customStyle="1" w:styleId="11">
    <w:name w:val="正文1"/>
    <w:basedOn w:val="a"/>
    <w:next w:val="a"/>
    <w:autoRedefine/>
    <w:qFormat/>
    <w:rsid w:val="00AA7DEE"/>
    <w:pPr>
      <w:spacing w:line="520" w:lineRule="atLeast"/>
      <w:ind w:firstLine="640"/>
    </w:pPr>
    <w:rPr>
      <w:rFonts w:ascii="Times New Roman" w:eastAsia="仿宋_GB2312" w:hAnsi="Times New Roman" w:cs="Times New Roman"/>
      <w:szCs w:val="21"/>
    </w:rPr>
  </w:style>
  <w:style w:type="paragraph" w:customStyle="1" w:styleId="12">
    <w:name w:val="表中文字1"/>
    <w:basedOn w:val="a"/>
    <w:next w:val="a"/>
    <w:autoRedefine/>
    <w:qFormat/>
    <w:rsid w:val="002B4321"/>
    <w:pPr>
      <w:spacing w:line="400" w:lineRule="atLeast"/>
      <w:ind w:firstLineChars="0" w:hanging="120"/>
      <w:jc w:val="center"/>
    </w:pPr>
    <w:rPr>
      <w:rFonts w:ascii="Times New Roman" w:eastAsia="宋体" w:hAnsi="Times New Roman" w:cs="Times New Roman"/>
      <w:sz w:val="24"/>
      <w:szCs w:val="21"/>
    </w:rPr>
  </w:style>
  <w:style w:type="paragraph" w:styleId="13">
    <w:name w:val="toc 1"/>
    <w:basedOn w:val="a"/>
    <w:next w:val="a"/>
    <w:autoRedefine/>
    <w:uiPriority w:val="39"/>
    <w:rsid w:val="00AA7DEE"/>
    <w:pPr>
      <w:tabs>
        <w:tab w:val="right" w:leader="dot" w:pos="8302"/>
      </w:tabs>
      <w:spacing w:line="360" w:lineRule="auto"/>
      <w:ind w:leftChars="342" w:left="718" w:firstLineChars="0" w:firstLine="0"/>
      <w:jc w:val="center"/>
    </w:pPr>
    <w:rPr>
      <w:rFonts w:ascii="Calibri" w:eastAsia="宋体" w:hAnsi="Calibri" w:cs="Times New Roman"/>
      <w:sz w:val="28"/>
      <w:szCs w:val="28"/>
    </w:rPr>
  </w:style>
  <w:style w:type="paragraph" w:styleId="TOC">
    <w:name w:val="TOC Heading"/>
    <w:basedOn w:val="1"/>
    <w:next w:val="a"/>
    <w:uiPriority w:val="39"/>
    <w:unhideWhenUsed/>
    <w:qFormat/>
    <w:rsid w:val="00AA7DEE"/>
    <w:pPr>
      <w:widowControl/>
      <w:spacing w:beforeLines="0" w:afterLines="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6Char">
    <w:name w:val="标题 6 Char"/>
    <w:basedOn w:val="a0"/>
    <w:link w:val="6"/>
    <w:rsid w:val="00AA7DEE"/>
    <w:rPr>
      <w:rFonts w:ascii="Arial" w:eastAsia="黑体" w:hAnsi="Arial"/>
      <w:b/>
      <w:bCs/>
      <w:kern w:val="2"/>
      <w:sz w:val="24"/>
      <w:szCs w:val="24"/>
    </w:rPr>
  </w:style>
  <w:style w:type="paragraph" w:customStyle="1" w:styleId="Char4CharCharChar">
    <w:name w:val="Char4 Char Char Char"/>
    <w:basedOn w:val="a"/>
    <w:rsid w:val="00AA7DEE"/>
    <w:pPr>
      <w:spacing w:line="240" w:lineRule="auto"/>
      <w:ind w:firstLineChars="0" w:firstLine="0"/>
    </w:pPr>
    <w:rPr>
      <w:rFonts w:ascii="Tahoma" w:eastAsia="宋体" w:hAnsi="Tahoma" w:cs="Times New Roman"/>
      <w:sz w:val="24"/>
      <w:szCs w:val="20"/>
    </w:rPr>
  </w:style>
  <w:style w:type="character" w:customStyle="1" w:styleId="Char2">
    <w:name w:val="标题 Char"/>
    <w:basedOn w:val="a0"/>
    <w:rsid w:val="00AA7DEE"/>
    <w:rPr>
      <w:rFonts w:asciiTheme="majorHAnsi" w:eastAsia="宋体" w:hAnsiTheme="majorHAnsi" w:cstheme="majorBidi"/>
      <w:b/>
      <w:bCs/>
      <w:kern w:val="2"/>
      <w:sz w:val="32"/>
      <w:szCs w:val="32"/>
    </w:rPr>
  </w:style>
  <w:style w:type="paragraph" w:customStyle="1" w:styleId="CharCharCharChar">
    <w:name w:val="Char Char Char Char"/>
    <w:basedOn w:val="a"/>
    <w:semiHidden/>
    <w:rsid w:val="00AA7DEE"/>
    <w:pPr>
      <w:widowControl/>
      <w:spacing w:after="160" w:line="240" w:lineRule="exact"/>
      <w:ind w:firstLineChars="0" w:firstLine="0"/>
      <w:jc w:val="left"/>
    </w:pPr>
    <w:rPr>
      <w:rFonts w:ascii="Verdana" w:eastAsia="宋体" w:hAnsi="Verdana" w:cs="Times New Roman"/>
      <w:kern w:val="0"/>
      <w:sz w:val="20"/>
      <w:szCs w:val="20"/>
      <w:lang w:eastAsia="en-US"/>
    </w:rPr>
  </w:style>
  <w:style w:type="paragraph" w:styleId="ab">
    <w:name w:val="Normal (Web)"/>
    <w:basedOn w:val="a"/>
    <w:uiPriority w:val="99"/>
    <w:rsid w:val="00AA7DEE"/>
    <w:pPr>
      <w:widowControl/>
      <w:spacing w:before="100" w:beforeAutospacing="1" w:after="100" w:afterAutospacing="1" w:line="500" w:lineRule="exact"/>
      <w:jc w:val="left"/>
    </w:pPr>
    <w:rPr>
      <w:rFonts w:ascii="宋体" w:eastAsia="仿宋_GB2312" w:hAnsi="宋体" w:cs="宋体"/>
      <w:kern w:val="0"/>
      <w:sz w:val="24"/>
      <w:szCs w:val="24"/>
    </w:rPr>
  </w:style>
  <w:style w:type="character" w:styleId="ac">
    <w:name w:val="Strong"/>
    <w:qFormat/>
    <w:rsid w:val="00AA7DEE"/>
    <w:rPr>
      <w:b/>
      <w:bCs/>
    </w:rPr>
  </w:style>
  <w:style w:type="paragraph" w:customStyle="1" w:styleId="font0">
    <w:name w:val="font0"/>
    <w:basedOn w:val="a"/>
    <w:rsid w:val="00AA7DEE"/>
    <w:pPr>
      <w:widowControl/>
      <w:spacing w:before="100" w:beforeAutospacing="1" w:after="100" w:afterAutospacing="1" w:line="240" w:lineRule="auto"/>
      <w:ind w:firstLineChars="0" w:firstLine="0"/>
      <w:jc w:val="left"/>
    </w:pPr>
    <w:rPr>
      <w:rFonts w:ascii="宋体" w:eastAsia="宋体" w:hAnsi="宋体" w:cs="Times New Roman" w:hint="eastAsia"/>
      <w:kern w:val="0"/>
      <w:sz w:val="24"/>
      <w:szCs w:val="24"/>
    </w:rPr>
  </w:style>
  <w:style w:type="character" w:styleId="ad">
    <w:name w:val="page number"/>
    <w:basedOn w:val="a0"/>
    <w:rsid w:val="00AA7DEE"/>
  </w:style>
  <w:style w:type="character" w:customStyle="1" w:styleId="TitleChar">
    <w:name w:val="Title Char"/>
    <w:locked/>
    <w:rsid w:val="00AA7DEE"/>
    <w:rPr>
      <w:rFonts w:ascii="Cambria" w:eastAsia="宋体" w:hAnsi="Cambria"/>
      <w:b/>
      <w:bCs/>
      <w:kern w:val="0"/>
      <w:sz w:val="32"/>
      <w:szCs w:val="32"/>
      <w:lang w:eastAsia="en-US" w:bidi="he-IL"/>
    </w:rPr>
  </w:style>
  <w:style w:type="paragraph" w:styleId="ae">
    <w:name w:val="Subtitle"/>
    <w:basedOn w:val="a"/>
    <w:next w:val="a"/>
    <w:link w:val="Char3"/>
    <w:qFormat/>
    <w:rsid w:val="00AA7DEE"/>
    <w:pPr>
      <w:spacing w:line="500" w:lineRule="atLeast"/>
      <w:jc w:val="left"/>
      <w:outlineLvl w:val="1"/>
    </w:pPr>
    <w:rPr>
      <w:rFonts w:ascii="Cambria" w:eastAsia="黑体" w:hAnsi="Cambria" w:cs="Times New Roman"/>
      <w:b/>
      <w:bCs/>
      <w:kern w:val="28"/>
      <w:sz w:val="28"/>
      <w:szCs w:val="32"/>
    </w:rPr>
  </w:style>
  <w:style w:type="character" w:customStyle="1" w:styleId="Char3">
    <w:name w:val="副标题 Char"/>
    <w:basedOn w:val="a0"/>
    <w:link w:val="ae"/>
    <w:rsid w:val="00AA7DEE"/>
    <w:rPr>
      <w:rFonts w:ascii="Cambria" w:eastAsia="黑体" w:hAnsi="Cambria"/>
      <w:b/>
      <w:bCs/>
      <w:kern w:val="28"/>
      <w:sz w:val="28"/>
      <w:szCs w:val="32"/>
    </w:rPr>
  </w:style>
  <w:style w:type="paragraph" w:customStyle="1" w:styleId="A10">
    <w:name w:val="A1"/>
    <w:basedOn w:val="a"/>
    <w:next w:val="a"/>
    <w:autoRedefine/>
    <w:qFormat/>
    <w:rsid w:val="00AA7DEE"/>
    <w:pPr>
      <w:spacing w:line="520" w:lineRule="atLeast"/>
      <w:ind w:firstLineChars="0" w:firstLine="0"/>
      <w:jc w:val="center"/>
    </w:pPr>
    <w:rPr>
      <w:rFonts w:ascii="Times New Roman" w:eastAsia="楷体" w:hAnsi="Times New Roman" w:cs="Times New Roman"/>
      <w:b/>
      <w:sz w:val="72"/>
      <w:szCs w:val="21"/>
    </w:rPr>
  </w:style>
  <w:style w:type="paragraph" w:customStyle="1" w:styleId="A20">
    <w:name w:val="A2"/>
    <w:basedOn w:val="a"/>
    <w:next w:val="a"/>
    <w:autoRedefine/>
    <w:qFormat/>
    <w:rsid w:val="00AA7DEE"/>
    <w:pPr>
      <w:spacing w:line="520" w:lineRule="atLeast"/>
      <w:ind w:firstLineChars="0" w:firstLine="0"/>
      <w:jc w:val="center"/>
    </w:pPr>
    <w:rPr>
      <w:rFonts w:ascii="Times New Roman" w:eastAsia="楷体" w:hAnsi="Times New Roman" w:cs="Times New Roman"/>
      <w:b/>
      <w:szCs w:val="21"/>
    </w:rPr>
  </w:style>
  <w:style w:type="paragraph" w:styleId="af">
    <w:name w:val="Date"/>
    <w:basedOn w:val="a"/>
    <w:next w:val="a"/>
    <w:link w:val="Char4"/>
    <w:semiHidden/>
    <w:unhideWhenUsed/>
    <w:rsid w:val="00AA7DEE"/>
    <w:pPr>
      <w:spacing w:line="520" w:lineRule="atLeast"/>
      <w:ind w:leftChars="2500" w:left="100" w:firstLineChars="0" w:firstLine="0"/>
    </w:pPr>
    <w:rPr>
      <w:rFonts w:ascii="Times New Roman" w:eastAsia="仿宋_GB2312" w:hAnsi="Times New Roman" w:cs="Times New Roman"/>
      <w:szCs w:val="21"/>
    </w:rPr>
  </w:style>
  <w:style w:type="character" w:customStyle="1" w:styleId="Char4">
    <w:name w:val="日期 Char"/>
    <w:basedOn w:val="a0"/>
    <w:link w:val="af"/>
    <w:semiHidden/>
    <w:rsid w:val="00AA7DEE"/>
    <w:rPr>
      <w:rFonts w:eastAsia="仿宋_GB2312"/>
      <w:kern w:val="2"/>
      <w:sz w:val="32"/>
      <w:szCs w:val="21"/>
    </w:rPr>
  </w:style>
  <w:style w:type="paragraph" w:customStyle="1" w:styleId="A30">
    <w:name w:val="A3"/>
    <w:basedOn w:val="a"/>
    <w:next w:val="a"/>
    <w:autoRedefine/>
    <w:qFormat/>
    <w:rsid w:val="00AA7DEE"/>
    <w:pPr>
      <w:spacing w:afterLines="100" w:line="520" w:lineRule="atLeast"/>
      <w:ind w:firstLineChars="0" w:firstLine="0"/>
      <w:jc w:val="center"/>
    </w:pPr>
    <w:rPr>
      <w:rFonts w:ascii="Times New Roman" w:eastAsia="宋体" w:hAnsi="Times New Roman" w:cs="Times New Roman"/>
      <w:b/>
      <w:sz w:val="44"/>
      <w:szCs w:val="21"/>
    </w:rPr>
  </w:style>
  <w:style w:type="paragraph" w:customStyle="1" w:styleId="30">
    <w:name w:val="表中文字3"/>
    <w:basedOn w:val="a"/>
    <w:next w:val="a"/>
    <w:autoRedefine/>
    <w:qFormat/>
    <w:rsid w:val="00AA7DEE"/>
    <w:pPr>
      <w:spacing w:line="400" w:lineRule="atLeast"/>
      <w:ind w:firstLine="480"/>
    </w:pPr>
    <w:rPr>
      <w:rFonts w:ascii="Times New Roman" w:eastAsia="宋体" w:hAnsi="Times New Roman" w:cs="Times New Roman"/>
      <w:sz w:val="24"/>
      <w:szCs w:val="21"/>
    </w:rPr>
  </w:style>
  <w:style w:type="paragraph" w:customStyle="1" w:styleId="31">
    <w:name w:val="正文3"/>
    <w:basedOn w:val="a"/>
    <w:next w:val="a"/>
    <w:autoRedefine/>
    <w:qFormat/>
    <w:rsid w:val="00AA7DEE"/>
    <w:pPr>
      <w:spacing w:line="520" w:lineRule="atLeast"/>
      <w:ind w:firstLineChars="0" w:firstLine="0"/>
      <w:jc w:val="right"/>
    </w:pPr>
    <w:rPr>
      <w:rFonts w:ascii="Times New Roman" w:eastAsia="仿宋_GB2312" w:hAnsi="Times New Roman" w:cs="Times New Roman"/>
      <w:szCs w:val="21"/>
    </w:rPr>
  </w:style>
  <w:style w:type="character" w:customStyle="1" w:styleId="black0001">
    <w:name w:val="black0001"/>
    <w:rsid w:val="00AA7DEE"/>
    <w:rPr>
      <w:b/>
      <w:bCs/>
      <w:vanish w:val="0"/>
      <w:color w:val="000000"/>
      <w:sz w:val="24"/>
      <w:szCs w:val="24"/>
    </w:rPr>
  </w:style>
  <w:style w:type="character" w:customStyle="1" w:styleId="style11">
    <w:name w:val="style11"/>
    <w:rsid w:val="00AA7DEE"/>
    <w:rPr>
      <w:sz w:val="18"/>
      <w:szCs w:val="18"/>
    </w:rPr>
  </w:style>
  <w:style w:type="paragraph" w:styleId="af0">
    <w:name w:val="annotation text"/>
    <w:basedOn w:val="a"/>
    <w:link w:val="Char5"/>
    <w:rsid w:val="00AA7DEE"/>
    <w:pPr>
      <w:spacing w:line="240" w:lineRule="auto"/>
      <w:ind w:firstLineChars="0" w:firstLine="0"/>
      <w:jc w:val="left"/>
    </w:pPr>
    <w:rPr>
      <w:rFonts w:ascii="Times New Roman" w:eastAsia="宋体" w:hAnsi="Times New Roman" w:cs="Times New Roman"/>
      <w:sz w:val="21"/>
      <w:szCs w:val="24"/>
    </w:rPr>
  </w:style>
  <w:style w:type="character" w:customStyle="1" w:styleId="Char5">
    <w:name w:val="批注文字 Char"/>
    <w:basedOn w:val="a0"/>
    <w:link w:val="af0"/>
    <w:rsid w:val="00AA7DEE"/>
    <w:rPr>
      <w:kern w:val="2"/>
      <w:sz w:val="21"/>
      <w:szCs w:val="24"/>
    </w:rPr>
  </w:style>
  <w:style w:type="paragraph" w:customStyle="1" w:styleId="Char6">
    <w:name w:val="Char"/>
    <w:basedOn w:val="a"/>
    <w:rsid w:val="00AA7DEE"/>
    <w:pPr>
      <w:widowControl/>
      <w:spacing w:after="160" w:line="240" w:lineRule="exact"/>
      <w:ind w:firstLineChars="0" w:firstLine="0"/>
      <w:jc w:val="left"/>
    </w:pPr>
    <w:rPr>
      <w:rFonts w:ascii="Times New Roman" w:eastAsia="宋体" w:hAnsi="Times New Roman" w:cs="Times New Roman"/>
      <w:sz w:val="21"/>
      <w:szCs w:val="20"/>
    </w:rPr>
  </w:style>
  <w:style w:type="paragraph" w:customStyle="1" w:styleId="14">
    <w:name w:val="样式1"/>
    <w:basedOn w:val="a"/>
    <w:rsid w:val="00AA7DEE"/>
    <w:pPr>
      <w:spacing w:line="240" w:lineRule="auto"/>
      <w:ind w:firstLineChars="0" w:firstLine="0"/>
    </w:pPr>
    <w:rPr>
      <w:rFonts w:ascii="Times New Roman" w:eastAsia="宋体" w:hAnsi="Times New Roman" w:cs="Times New Roman"/>
      <w:sz w:val="21"/>
      <w:szCs w:val="20"/>
    </w:rPr>
  </w:style>
  <w:style w:type="paragraph" w:customStyle="1" w:styleId="Char1CharCharChar3">
    <w:name w:val="Char1 Char Char Char3"/>
    <w:basedOn w:val="a"/>
    <w:semiHidden/>
    <w:rsid w:val="00AA7DEE"/>
    <w:pPr>
      <w:widowControl/>
      <w:spacing w:after="160" w:line="240" w:lineRule="exact"/>
      <w:ind w:firstLineChars="0" w:firstLine="0"/>
      <w:jc w:val="left"/>
    </w:pPr>
    <w:rPr>
      <w:rFonts w:ascii="Verdana" w:eastAsia="宋体" w:hAnsi="Verdana" w:cs="Times New Roman"/>
      <w:kern w:val="0"/>
      <w:sz w:val="20"/>
      <w:szCs w:val="20"/>
      <w:lang w:eastAsia="en-US"/>
    </w:rPr>
  </w:style>
  <w:style w:type="character" w:customStyle="1" w:styleId="02">
    <w:name w:val="样式02"/>
    <w:rsid w:val="00AA7DEE"/>
    <w:rPr>
      <w:rFonts w:eastAsia="宋体"/>
      <w:b/>
      <w:sz w:val="24"/>
    </w:rPr>
  </w:style>
  <w:style w:type="character" w:customStyle="1" w:styleId="apple-style-span">
    <w:name w:val="apple-style-span"/>
    <w:basedOn w:val="a0"/>
    <w:rsid w:val="00AA7DEE"/>
  </w:style>
  <w:style w:type="paragraph" w:styleId="32">
    <w:name w:val="toc 3"/>
    <w:basedOn w:val="a"/>
    <w:next w:val="a"/>
    <w:autoRedefine/>
    <w:uiPriority w:val="39"/>
    <w:unhideWhenUsed/>
    <w:rsid w:val="00AA7DEE"/>
    <w:pPr>
      <w:spacing w:line="240" w:lineRule="auto"/>
      <w:ind w:leftChars="400" w:left="840" w:firstLineChars="0" w:firstLine="0"/>
    </w:pPr>
    <w:rPr>
      <w:rFonts w:ascii="Calibri" w:eastAsia="宋体" w:hAnsi="Calibri" w:cs="Times New Roman"/>
      <w:sz w:val="21"/>
    </w:rPr>
  </w:style>
  <w:style w:type="character" w:customStyle="1" w:styleId="Bodytext1">
    <w:name w:val="Body text|1_"/>
    <w:link w:val="Bodytext10"/>
    <w:rsid w:val="003D3008"/>
    <w:rPr>
      <w:rFonts w:ascii="宋体" w:hAnsi="宋体" w:cs="宋体"/>
      <w:sz w:val="22"/>
      <w:szCs w:val="22"/>
      <w:lang w:val="zh-TW" w:eastAsia="zh-TW" w:bidi="zh-TW"/>
    </w:rPr>
  </w:style>
  <w:style w:type="paragraph" w:customStyle="1" w:styleId="Bodytext10">
    <w:name w:val="Body text|1"/>
    <w:basedOn w:val="a"/>
    <w:link w:val="Bodytext1"/>
    <w:rsid w:val="003D3008"/>
    <w:pPr>
      <w:spacing w:line="446" w:lineRule="auto"/>
      <w:ind w:firstLineChars="0" w:firstLine="400"/>
      <w:jc w:val="left"/>
    </w:pPr>
    <w:rPr>
      <w:rFonts w:ascii="宋体" w:eastAsia="宋体" w:hAnsi="宋体" w:cs="宋体"/>
      <w:kern w:val="0"/>
      <w:sz w:val="22"/>
      <w:lang w:val="zh-TW" w:eastAsia="zh-TW" w:bidi="zh-TW"/>
    </w:rPr>
  </w:style>
</w:styles>
</file>

<file path=word/webSettings.xml><?xml version="1.0" encoding="utf-8"?>
<w:webSettings xmlns:r="http://schemas.openxmlformats.org/officeDocument/2006/relationships" xmlns:w="http://schemas.openxmlformats.org/wordprocessingml/2006/main">
  <w:divs>
    <w:div w:id="39483298">
      <w:bodyDiv w:val="1"/>
      <w:marLeft w:val="0"/>
      <w:marRight w:val="0"/>
      <w:marTop w:val="0"/>
      <w:marBottom w:val="0"/>
      <w:divBdr>
        <w:top w:val="none" w:sz="0" w:space="0" w:color="auto"/>
        <w:left w:val="none" w:sz="0" w:space="0" w:color="auto"/>
        <w:bottom w:val="none" w:sz="0" w:space="0" w:color="auto"/>
        <w:right w:val="none" w:sz="0" w:space="0" w:color="auto"/>
      </w:divBdr>
    </w:div>
    <w:div w:id="74977495">
      <w:bodyDiv w:val="1"/>
      <w:marLeft w:val="0"/>
      <w:marRight w:val="0"/>
      <w:marTop w:val="0"/>
      <w:marBottom w:val="0"/>
      <w:divBdr>
        <w:top w:val="none" w:sz="0" w:space="0" w:color="auto"/>
        <w:left w:val="none" w:sz="0" w:space="0" w:color="auto"/>
        <w:bottom w:val="none" w:sz="0" w:space="0" w:color="auto"/>
        <w:right w:val="none" w:sz="0" w:space="0" w:color="auto"/>
      </w:divBdr>
      <w:divsChild>
        <w:div w:id="2042973942">
          <w:marLeft w:val="0"/>
          <w:marRight w:val="0"/>
          <w:marTop w:val="0"/>
          <w:marBottom w:val="225"/>
          <w:divBdr>
            <w:top w:val="none" w:sz="0" w:space="0" w:color="auto"/>
            <w:left w:val="none" w:sz="0" w:space="0" w:color="auto"/>
            <w:bottom w:val="none" w:sz="0" w:space="0" w:color="auto"/>
            <w:right w:val="none" w:sz="0" w:space="0" w:color="auto"/>
          </w:divBdr>
        </w:div>
        <w:div w:id="1229418071">
          <w:marLeft w:val="0"/>
          <w:marRight w:val="0"/>
          <w:marTop w:val="0"/>
          <w:marBottom w:val="225"/>
          <w:divBdr>
            <w:top w:val="none" w:sz="0" w:space="0" w:color="auto"/>
            <w:left w:val="none" w:sz="0" w:space="0" w:color="auto"/>
            <w:bottom w:val="none" w:sz="0" w:space="0" w:color="auto"/>
            <w:right w:val="none" w:sz="0" w:space="0" w:color="auto"/>
          </w:divBdr>
        </w:div>
        <w:div w:id="518472492">
          <w:marLeft w:val="0"/>
          <w:marRight w:val="0"/>
          <w:marTop w:val="0"/>
          <w:marBottom w:val="225"/>
          <w:divBdr>
            <w:top w:val="none" w:sz="0" w:space="0" w:color="auto"/>
            <w:left w:val="none" w:sz="0" w:space="0" w:color="auto"/>
            <w:bottom w:val="none" w:sz="0" w:space="0" w:color="auto"/>
            <w:right w:val="none" w:sz="0" w:space="0" w:color="auto"/>
          </w:divBdr>
        </w:div>
        <w:div w:id="2043893671">
          <w:marLeft w:val="0"/>
          <w:marRight w:val="0"/>
          <w:marTop w:val="0"/>
          <w:marBottom w:val="225"/>
          <w:divBdr>
            <w:top w:val="none" w:sz="0" w:space="0" w:color="auto"/>
            <w:left w:val="none" w:sz="0" w:space="0" w:color="auto"/>
            <w:bottom w:val="none" w:sz="0" w:space="0" w:color="auto"/>
            <w:right w:val="none" w:sz="0" w:space="0" w:color="auto"/>
          </w:divBdr>
        </w:div>
        <w:div w:id="1357194830">
          <w:marLeft w:val="0"/>
          <w:marRight w:val="0"/>
          <w:marTop w:val="0"/>
          <w:marBottom w:val="225"/>
          <w:divBdr>
            <w:top w:val="none" w:sz="0" w:space="0" w:color="auto"/>
            <w:left w:val="none" w:sz="0" w:space="0" w:color="auto"/>
            <w:bottom w:val="none" w:sz="0" w:space="0" w:color="auto"/>
            <w:right w:val="none" w:sz="0" w:space="0" w:color="auto"/>
          </w:divBdr>
        </w:div>
      </w:divsChild>
    </w:div>
    <w:div w:id="130111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8A80F-3B10-4A61-8FB8-CB65936A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1847</Words>
  <Characters>10532</Characters>
  <Application>Microsoft Office Word</Application>
  <DocSecurity>0</DocSecurity>
  <Lines>87</Lines>
  <Paragraphs>24</Paragraphs>
  <ScaleCrop>false</ScaleCrop>
  <Company>User</Company>
  <LinksUpToDate>false</LinksUpToDate>
  <CharactersWithSpaces>12355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11</cp:revision>
  <cp:lastPrinted>2021-07-28T02:30:00Z</cp:lastPrinted>
  <dcterms:created xsi:type="dcterms:W3CDTF">2021-10-13T17:59:00Z</dcterms:created>
  <dcterms:modified xsi:type="dcterms:W3CDTF">2021-10-27T03:38:00Z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